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2A" w:rsidRPr="00E86E8A" w:rsidRDefault="0053652A">
      <w:pPr>
        <w:rPr>
          <w:sz w:val="24"/>
          <w:szCs w:val="24"/>
        </w:rPr>
      </w:pPr>
      <w:r w:rsidRPr="00E86E8A">
        <w:rPr>
          <w:rFonts w:hint="eastAsia"/>
          <w:sz w:val="24"/>
          <w:szCs w:val="24"/>
        </w:rPr>
        <w:t>様式第</w:t>
      </w:r>
      <w:r w:rsidR="001C4147">
        <w:rPr>
          <w:rFonts w:hint="eastAsia"/>
          <w:sz w:val="24"/>
          <w:szCs w:val="24"/>
        </w:rPr>
        <w:t>１</w:t>
      </w:r>
      <w:r w:rsidR="004F1CB7">
        <w:rPr>
          <w:rFonts w:hint="eastAsia"/>
          <w:sz w:val="24"/>
          <w:szCs w:val="24"/>
        </w:rPr>
        <w:t>４</w:t>
      </w:r>
      <w:r w:rsidRPr="00E86E8A">
        <w:rPr>
          <w:rFonts w:hint="eastAsia"/>
          <w:sz w:val="24"/>
          <w:szCs w:val="24"/>
        </w:rPr>
        <w:t>号</w:t>
      </w:r>
      <w:r w:rsidR="00825728">
        <w:rPr>
          <w:rFonts w:hint="eastAsia"/>
          <w:sz w:val="24"/>
          <w:szCs w:val="24"/>
        </w:rPr>
        <w:t>（第</w:t>
      </w:r>
      <w:r w:rsidR="004F1CB7">
        <w:rPr>
          <w:rFonts w:hint="eastAsia"/>
          <w:sz w:val="24"/>
          <w:szCs w:val="24"/>
        </w:rPr>
        <w:t>１０</w:t>
      </w:r>
      <w:r w:rsidR="00412491">
        <w:rPr>
          <w:rFonts w:hint="eastAsia"/>
          <w:sz w:val="24"/>
          <w:szCs w:val="24"/>
        </w:rPr>
        <w:t>条関係）</w:t>
      </w:r>
    </w:p>
    <w:p w:rsidR="0053652A" w:rsidRPr="00E86E8A" w:rsidRDefault="0053652A">
      <w:pPr>
        <w:rPr>
          <w:sz w:val="24"/>
          <w:szCs w:val="24"/>
        </w:rPr>
      </w:pPr>
    </w:p>
    <w:p w:rsidR="0053652A" w:rsidRPr="00E86E8A" w:rsidRDefault="0053652A">
      <w:pPr>
        <w:rPr>
          <w:sz w:val="24"/>
          <w:szCs w:val="24"/>
        </w:rPr>
      </w:pPr>
    </w:p>
    <w:p w:rsidR="0053652A" w:rsidRPr="001858AA" w:rsidRDefault="004F1CB7">
      <w:pPr>
        <w:jc w:val="center"/>
        <w:rPr>
          <w:sz w:val="24"/>
          <w:szCs w:val="24"/>
        </w:rPr>
      </w:pPr>
      <w:r w:rsidRPr="004F1CB7">
        <w:rPr>
          <w:rFonts w:hAnsi="ＭＳ 明朝" w:hint="eastAsia"/>
          <w:sz w:val="24"/>
          <w:szCs w:val="24"/>
        </w:rPr>
        <w:t>多久市肥料価格高騰対策事業補助金取組実施状況報告書</w:t>
      </w:r>
    </w:p>
    <w:p w:rsidR="0053652A" w:rsidRPr="001858AA" w:rsidRDefault="0053652A">
      <w:pPr>
        <w:rPr>
          <w:sz w:val="24"/>
          <w:szCs w:val="24"/>
        </w:rPr>
      </w:pPr>
    </w:p>
    <w:p w:rsidR="0053652A" w:rsidRPr="00E86E8A" w:rsidRDefault="0053652A">
      <w:pPr>
        <w:rPr>
          <w:sz w:val="24"/>
          <w:szCs w:val="24"/>
        </w:rPr>
      </w:pPr>
    </w:p>
    <w:p w:rsidR="0053652A" w:rsidRPr="00E86E8A" w:rsidRDefault="00E86E8A">
      <w:pPr>
        <w:jc w:val="right"/>
        <w:rPr>
          <w:sz w:val="24"/>
          <w:szCs w:val="24"/>
        </w:rPr>
      </w:pPr>
      <w:r>
        <w:rPr>
          <w:rFonts w:hint="eastAsia"/>
          <w:sz w:val="24"/>
          <w:szCs w:val="24"/>
        </w:rPr>
        <w:t xml:space="preserve">　</w:t>
      </w:r>
      <w:r w:rsidR="0053652A" w:rsidRPr="00E86E8A">
        <w:rPr>
          <w:rFonts w:hint="eastAsia"/>
          <w:sz w:val="24"/>
          <w:szCs w:val="24"/>
        </w:rPr>
        <w:t xml:space="preserve">年　月　日　　</w:t>
      </w:r>
    </w:p>
    <w:p w:rsidR="0053652A" w:rsidRPr="00E86E8A" w:rsidRDefault="0053652A">
      <w:pPr>
        <w:rPr>
          <w:sz w:val="24"/>
          <w:szCs w:val="24"/>
        </w:rPr>
      </w:pPr>
    </w:p>
    <w:p w:rsidR="0053652A" w:rsidRPr="00E86E8A" w:rsidRDefault="0053652A">
      <w:pPr>
        <w:rPr>
          <w:sz w:val="24"/>
          <w:szCs w:val="24"/>
        </w:rPr>
      </w:pPr>
    </w:p>
    <w:p w:rsidR="0053652A" w:rsidRPr="00E86E8A" w:rsidRDefault="0053652A">
      <w:pPr>
        <w:rPr>
          <w:sz w:val="24"/>
          <w:szCs w:val="24"/>
        </w:rPr>
      </w:pPr>
      <w:r w:rsidRPr="00E86E8A">
        <w:rPr>
          <w:rFonts w:hint="eastAsia"/>
          <w:sz w:val="24"/>
          <w:szCs w:val="24"/>
        </w:rPr>
        <w:t xml:space="preserve">　多久市長　　　　様</w:t>
      </w:r>
    </w:p>
    <w:p w:rsidR="0053652A" w:rsidRPr="00E86E8A" w:rsidRDefault="0053652A">
      <w:pPr>
        <w:rPr>
          <w:sz w:val="24"/>
          <w:szCs w:val="24"/>
        </w:rPr>
      </w:pPr>
    </w:p>
    <w:p w:rsidR="0053652A" w:rsidRPr="00E86E8A" w:rsidRDefault="0053652A">
      <w:pPr>
        <w:rPr>
          <w:sz w:val="24"/>
          <w:szCs w:val="24"/>
        </w:rPr>
      </w:pPr>
    </w:p>
    <w:p w:rsidR="001858AA" w:rsidRPr="001858AA" w:rsidRDefault="001858AA" w:rsidP="001858AA">
      <w:pPr>
        <w:ind w:firstLineChars="2000" w:firstLine="4800"/>
        <w:rPr>
          <w:sz w:val="24"/>
          <w:szCs w:val="24"/>
        </w:rPr>
      </w:pPr>
      <w:r w:rsidRPr="001858AA">
        <w:rPr>
          <w:rFonts w:hint="eastAsia"/>
          <w:sz w:val="24"/>
          <w:szCs w:val="24"/>
        </w:rPr>
        <w:t>所在地</w:t>
      </w:r>
    </w:p>
    <w:p w:rsidR="001858AA" w:rsidRPr="001858AA" w:rsidRDefault="001858AA" w:rsidP="001858AA">
      <w:pPr>
        <w:rPr>
          <w:sz w:val="24"/>
          <w:szCs w:val="24"/>
        </w:rPr>
      </w:pPr>
      <w:r w:rsidRPr="001858AA">
        <w:rPr>
          <w:rFonts w:hint="eastAsia"/>
          <w:sz w:val="24"/>
          <w:szCs w:val="24"/>
        </w:rPr>
        <w:t xml:space="preserve">                                    　　取組実施者名</w:t>
      </w:r>
    </w:p>
    <w:p w:rsidR="0053652A" w:rsidRPr="00E86E8A" w:rsidRDefault="001858AA" w:rsidP="001858AA">
      <w:pPr>
        <w:rPr>
          <w:sz w:val="24"/>
          <w:szCs w:val="24"/>
        </w:rPr>
      </w:pPr>
      <w:r w:rsidRPr="001858AA">
        <w:rPr>
          <w:rFonts w:hint="eastAsia"/>
          <w:sz w:val="24"/>
          <w:szCs w:val="24"/>
        </w:rPr>
        <w:t xml:space="preserve">                                        代表者氏名</w:t>
      </w:r>
    </w:p>
    <w:p w:rsidR="0053652A" w:rsidRPr="00E86E8A" w:rsidRDefault="0053652A">
      <w:pPr>
        <w:rPr>
          <w:sz w:val="24"/>
          <w:szCs w:val="24"/>
        </w:rPr>
      </w:pPr>
    </w:p>
    <w:p w:rsidR="0053652A" w:rsidRPr="00E86E8A" w:rsidRDefault="001C4147" w:rsidP="001C4147">
      <w:pPr>
        <w:ind w:firstLineChars="100" w:firstLine="240"/>
        <w:rPr>
          <w:sz w:val="24"/>
          <w:szCs w:val="24"/>
        </w:rPr>
      </w:pPr>
      <w:r>
        <w:rPr>
          <w:rFonts w:hint="eastAsia"/>
          <w:sz w:val="24"/>
          <w:szCs w:val="24"/>
        </w:rPr>
        <w:t>多久</w:t>
      </w:r>
      <w:r w:rsidRPr="001C4147">
        <w:rPr>
          <w:rFonts w:hint="eastAsia"/>
          <w:sz w:val="24"/>
          <w:szCs w:val="24"/>
        </w:rPr>
        <w:t>市肥料価格高騰対策</w:t>
      </w:r>
      <w:r w:rsidR="009D7645">
        <w:rPr>
          <w:rFonts w:hint="eastAsia"/>
          <w:sz w:val="24"/>
          <w:szCs w:val="24"/>
        </w:rPr>
        <w:t>事業</w:t>
      </w:r>
      <w:r w:rsidRPr="001C4147">
        <w:rPr>
          <w:rFonts w:hint="eastAsia"/>
          <w:sz w:val="24"/>
          <w:szCs w:val="24"/>
        </w:rPr>
        <w:t>補助金交付要綱第</w:t>
      </w:r>
      <w:r w:rsidR="00796E8A">
        <w:rPr>
          <w:rFonts w:hint="eastAsia"/>
          <w:sz w:val="24"/>
          <w:szCs w:val="24"/>
        </w:rPr>
        <w:t>１０</w:t>
      </w:r>
      <w:r w:rsidRPr="001C4147">
        <w:rPr>
          <w:rFonts w:hint="eastAsia"/>
          <w:sz w:val="24"/>
          <w:szCs w:val="24"/>
        </w:rPr>
        <w:t>条</w:t>
      </w:r>
      <w:r w:rsidR="00E86413">
        <w:rPr>
          <w:rFonts w:hAnsi="ＭＳ 明朝" w:cs="ＭＳ 明朝" w:hint="eastAsia"/>
          <w:color w:val="000000" w:themeColor="text1"/>
          <w:sz w:val="24"/>
          <w:szCs w:val="21"/>
        </w:rPr>
        <w:t>第１項</w:t>
      </w:r>
      <w:r w:rsidRPr="001C4147">
        <w:rPr>
          <w:rFonts w:hint="eastAsia"/>
          <w:sz w:val="24"/>
          <w:szCs w:val="24"/>
        </w:rPr>
        <w:t>の規定に基づき、</w:t>
      </w:r>
      <w:r w:rsidR="00E86413" w:rsidRPr="00C70E63">
        <w:rPr>
          <w:rFonts w:hAnsi="ＭＳ 明朝" w:cs="ＭＳ 明朝"/>
          <w:color w:val="000000" w:themeColor="text1"/>
          <w:sz w:val="24"/>
          <w:szCs w:val="21"/>
        </w:rPr>
        <w:t>別添のとおり</w:t>
      </w:r>
      <w:r w:rsidRPr="001C4147">
        <w:rPr>
          <w:rFonts w:hint="eastAsia"/>
          <w:sz w:val="24"/>
          <w:szCs w:val="24"/>
        </w:rPr>
        <w:t>報告します。</w:t>
      </w:r>
    </w:p>
    <w:p w:rsidR="0053652A" w:rsidRPr="00E86413" w:rsidRDefault="0053652A">
      <w:pPr>
        <w:rPr>
          <w:sz w:val="24"/>
          <w:szCs w:val="24"/>
        </w:rPr>
      </w:pPr>
    </w:p>
    <w:p w:rsidR="00E86413" w:rsidRPr="00C70E63" w:rsidRDefault="00E86413" w:rsidP="00E86413">
      <w:pPr>
        <w:overflowPunct w:val="0"/>
        <w:ind w:firstLineChars="100" w:firstLine="240"/>
        <w:textAlignment w:val="baseline"/>
        <w:rPr>
          <w:rFonts w:hAnsi="ＭＳ 明朝" w:cs="ＭＳ 明朝"/>
          <w:color w:val="000000" w:themeColor="text1"/>
          <w:sz w:val="24"/>
          <w:szCs w:val="21"/>
        </w:rPr>
      </w:pPr>
      <w:r w:rsidRPr="00C70E63">
        <w:rPr>
          <w:rFonts w:hAnsi="ＭＳ 明朝" w:cs="ＭＳ 明朝"/>
          <w:color w:val="000000" w:themeColor="text1"/>
          <w:sz w:val="24"/>
          <w:szCs w:val="21"/>
        </w:rPr>
        <w:t>（添付資料）</w:t>
      </w:r>
      <w:bookmarkStart w:id="0" w:name="_GoBack"/>
      <w:bookmarkEnd w:id="0"/>
    </w:p>
    <w:p w:rsidR="00E4226C" w:rsidRPr="00C70E63" w:rsidRDefault="00E4226C" w:rsidP="00E4226C">
      <w:pPr>
        <w:overflowPunct w:val="0"/>
        <w:spacing w:line="260" w:lineRule="exact"/>
        <w:ind w:firstLineChars="92" w:firstLine="221"/>
        <w:textAlignment w:val="baseline"/>
        <w:rPr>
          <w:rFonts w:hAnsi="ＭＳ 明朝" w:cs="ＭＳ 明朝"/>
          <w:color w:val="000000" w:themeColor="text1"/>
          <w:sz w:val="24"/>
          <w:szCs w:val="21"/>
        </w:rPr>
      </w:pPr>
      <w:r w:rsidRPr="00C70E63">
        <w:rPr>
          <w:rFonts w:hAnsi="ＭＳ 明朝" w:cs="ＭＳ 明朝"/>
          <w:color w:val="000000" w:themeColor="text1"/>
          <w:sz w:val="24"/>
          <w:szCs w:val="21"/>
        </w:rPr>
        <w:t>・様式第</w:t>
      </w:r>
      <w:r w:rsidRPr="00C70E63">
        <w:rPr>
          <w:rFonts w:hAnsi="ＭＳ 明朝" w:cs="ＭＳ 明朝" w:hint="eastAsia"/>
          <w:color w:val="000000" w:themeColor="text1"/>
          <w:sz w:val="24"/>
          <w:szCs w:val="21"/>
        </w:rPr>
        <w:t>１</w:t>
      </w:r>
      <w:r>
        <w:rPr>
          <w:rFonts w:hAnsi="ＭＳ 明朝" w:cs="ＭＳ 明朝" w:hint="eastAsia"/>
          <w:color w:val="000000" w:themeColor="text1"/>
          <w:sz w:val="24"/>
          <w:szCs w:val="21"/>
        </w:rPr>
        <w:t>３</w:t>
      </w:r>
      <w:r w:rsidRPr="00C70E63">
        <w:rPr>
          <w:rFonts w:hAnsi="ＭＳ 明朝" w:cs="ＭＳ 明朝"/>
          <w:color w:val="000000" w:themeColor="text1"/>
          <w:sz w:val="24"/>
          <w:szCs w:val="21"/>
        </w:rPr>
        <w:t>号</w:t>
      </w:r>
    </w:p>
    <w:p w:rsidR="00E86413" w:rsidRPr="00C70E63" w:rsidRDefault="00E86413" w:rsidP="00E86413">
      <w:pPr>
        <w:overflowPunct w:val="0"/>
        <w:ind w:firstLineChars="100" w:firstLine="240"/>
        <w:textAlignment w:val="baseline"/>
        <w:rPr>
          <w:rFonts w:hAnsi="ＭＳ 明朝" w:cs="ＭＳ 明朝"/>
          <w:color w:val="000000" w:themeColor="text1"/>
          <w:sz w:val="24"/>
          <w:szCs w:val="21"/>
        </w:rPr>
      </w:pPr>
      <w:r w:rsidRPr="00C70E63">
        <w:rPr>
          <w:rFonts w:hAnsi="ＭＳ 明朝" w:cs="ＭＳ 明朝"/>
          <w:color w:val="000000" w:themeColor="text1"/>
          <w:sz w:val="24"/>
          <w:szCs w:val="21"/>
        </w:rPr>
        <w:t>・様式第</w:t>
      </w:r>
      <w:r w:rsidRPr="00C70E63">
        <w:rPr>
          <w:rFonts w:hAnsi="ＭＳ 明朝" w:cs="ＭＳ 明朝" w:hint="eastAsia"/>
          <w:color w:val="000000" w:themeColor="text1"/>
          <w:sz w:val="24"/>
          <w:szCs w:val="21"/>
        </w:rPr>
        <w:t>１</w:t>
      </w:r>
      <w:r w:rsidR="0004763D">
        <w:rPr>
          <w:rFonts w:hAnsi="ＭＳ 明朝" w:cs="ＭＳ 明朝" w:hint="eastAsia"/>
          <w:color w:val="000000" w:themeColor="text1"/>
          <w:sz w:val="24"/>
          <w:szCs w:val="21"/>
        </w:rPr>
        <w:t>４</w:t>
      </w:r>
      <w:r w:rsidRPr="00C70E63">
        <w:rPr>
          <w:rFonts w:hAnsi="ＭＳ 明朝" w:cs="ＭＳ 明朝"/>
          <w:color w:val="000000" w:themeColor="text1"/>
          <w:sz w:val="24"/>
          <w:szCs w:val="21"/>
        </w:rPr>
        <w:t>－２号</w:t>
      </w:r>
    </w:p>
    <w:p w:rsidR="00E86413" w:rsidRPr="00C70E63" w:rsidRDefault="00E86413" w:rsidP="00E86413">
      <w:pPr>
        <w:overflowPunct w:val="0"/>
        <w:spacing w:line="260" w:lineRule="exact"/>
        <w:ind w:firstLineChars="92" w:firstLine="221"/>
        <w:textAlignment w:val="baseline"/>
        <w:rPr>
          <w:rFonts w:hAnsi="ＭＳ 明朝" w:cs="ＭＳ 明朝"/>
          <w:color w:val="000000" w:themeColor="text1"/>
          <w:sz w:val="24"/>
          <w:szCs w:val="24"/>
        </w:rPr>
      </w:pPr>
      <w:r w:rsidRPr="00C70E63">
        <w:rPr>
          <w:rFonts w:hAnsi="ＭＳ 明朝" w:cs="ＭＳ 明朝"/>
          <w:color w:val="000000" w:themeColor="text1"/>
          <w:sz w:val="24"/>
          <w:szCs w:val="21"/>
        </w:rPr>
        <w:t>・その他</w:t>
      </w:r>
      <w:r>
        <w:rPr>
          <w:rFonts w:hAnsi="ＭＳ 明朝" w:cs="ＭＳ 明朝" w:hint="eastAsia"/>
          <w:color w:val="000000" w:themeColor="text1"/>
          <w:sz w:val="24"/>
          <w:szCs w:val="21"/>
        </w:rPr>
        <w:t>、市長</w:t>
      </w:r>
      <w:r w:rsidRPr="00C70E63">
        <w:rPr>
          <w:rFonts w:hAnsi="ＭＳ 明朝" w:cs="ＭＳ 明朝"/>
          <w:color w:val="000000" w:themeColor="text1"/>
          <w:sz w:val="24"/>
          <w:szCs w:val="21"/>
        </w:rPr>
        <w:t>等が必要と認める書類</w:t>
      </w:r>
    </w:p>
    <w:p w:rsidR="00E86413" w:rsidRDefault="00E86413">
      <w:pPr>
        <w:widowControl/>
        <w:wordWrap/>
        <w:autoSpaceDE/>
        <w:autoSpaceDN/>
        <w:adjustRightInd/>
        <w:jc w:val="left"/>
        <w:rPr>
          <w:sz w:val="24"/>
          <w:szCs w:val="24"/>
        </w:rPr>
      </w:pPr>
      <w:r>
        <w:rPr>
          <w:sz w:val="24"/>
          <w:szCs w:val="24"/>
        </w:rPr>
        <w:br w:type="page"/>
      </w:r>
    </w:p>
    <w:p w:rsidR="00E86413" w:rsidRPr="00E02037" w:rsidRDefault="00E86413" w:rsidP="00E86413">
      <w:pPr>
        <w:overflowPunct w:val="0"/>
        <w:ind w:firstLineChars="50" w:firstLine="105"/>
        <w:jc w:val="center"/>
        <w:textAlignment w:val="baseline"/>
        <w:rPr>
          <w:rFonts w:hAnsi="ＭＳ 明朝" w:cs="ＭＳ 明朝"/>
          <w:color w:val="000000" w:themeColor="text1"/>
          <w:sz w:val="32"/>
          <w:szCs w:val="32"/>
        </w:rPr>
      </w:pPr>
      <w:r>
        <w:rPr>
          <w:rFonts w:asciiTheme="minorEastAsia" w:hAnsiTheme="minorEastAsia" w:cs="ＭＳ 明朝"/>
          <w:b/>
          <w:bCs/>
          <w:noProof/>
          <w:color w:val="000000" w:themeColor="text1"/>
        </w:rPr>
        <w:lastRenderedPageBreak/>
        <mc:AlternateContent>
          <mc:Choice Requires="wps">
            <w:drawing>
              <wp:anchor distT="0" distB="0" distL="114300" distR="114300" simplePos="0" relativeHeight="251659264" behindDoc="0" locked="0" layoutInCell="1" allowOverlap="1" wp14:anchorId="6D2D1B6C" wp14:editId="768200FB">
                <wp:simplePos x="0" y="0"/>
                <wp:positionH relativeFrom="column">
                  <wp:posOffset>4530090</wp:posOffset>
                </wp:positionH>
                <wp:positionV relativeFrom="paragraph">
                  <wp:posOffset>-217805</wp:posOffset>
                </wp:positionV>
                <wp:extent cx="861178" cy="30480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861178" cy="304800"/>
                        </a:xfrm>
                        <a:prstGeom prst="rect">
                          <a:avLst/>
                        </a:prstGeom>
                        <a:solidFill>
                          <a:sysClr val="window" lastClr="FFFFFF"/>
                        </a:solidFill>
                        <a:ln w="6350">
                          <a:solidFill>
                            <a:prstClr val="black"/>
                          </a:solidFill>
                        </a:ln>
                      </wps:spPr>
                      <wps:txbx>
                        <w:txbxContent>
                          <w:p w:rsidR="00E86413" w:rsidRPr="00E02037" w:rsidRDefault="00E86413" w:rsidP="00E86413">
                            <w:pPr>
                              <w:jc w:val="center"/>
                              <w:rPr>
                                <w:rFonts w:hAnsi="ＭＳ 明朝"/>
                                <w:sz w:val="24"/>
                              </w:rPr>
                            </w:pPr>
                            <w:r w:rsidRPr="00E02037">
                              <w:rPr>
                                <w:rFonts w:hAnsi="ＭＳ 明朝" w:hint="eastAsia"/>
                                <w:sz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D1B6C" id="_x0000_t202" coordsize="21600,21600" o:spt="202" path="m,l,21600r21600,l21600,xe">
                <v:stroke joinstyle="miter"/>
                <v:path gradientshapeok="t" o:connecttype="rect"/>
              </v:shapetype>
              <v:shape id="テキスト ボックス 2" o:spid="_x0000_s1026" type="#_x0000_t202" style="position:absolute;left:0;text-align:left;margin-left:356.7pt;margin-top:-17.15pt;width:67.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" fillcolor="window" strokeweight=".5pt">
                <v:textbox>
                  <w:txbxContent>
                    <w:p w:rsidR="00E86413" w:rsidRPr="00E02037" w:rsidRDefault="00E86413" w:rsidP="00E86413">
                      <w:pPr>
                        <w:jc w:val="center"/>
                        <w:rPr>
                          <w:rFonts w:hAnsi="ＭＳ 明朝"/>
                          <w:sz w:val="24"/>
                        </w:rPr>
                      </w:pPr>
                      <w:r w:rsidRPr="00E02037">
                        <w:rPr>
                          <w:rFonts w:hAnsi="ＭＳ 明朝" w:hint="eastAsia"/>
                          <w:sz w:val="24"/>
                        </w:rPr>
                        <w:t>別添</w:t>
                      </w:r>
                    </w:p>
                  </w:txbxContent>
                </v:textbox>
              </v:shape>
            </w:pict>
          </mc:Fallback>
        </mc:AlternateContent>
      </w:r>
      <w:r w:rsidRPr="00E86413">
        <w:rPr>
          <w:rFonts w:hAnsi="ＭＳ 明朝" w:cs="ＭＳ 明朝" w:hint="eastAsia"/>
          <w:color w:val="000000" w:themeColor="text1"/>
          <w:sz w:val="32"/>
          <w:szCs w:val="32"/>
        </w:rPr>
        <w:t>多久市肥料価格高騰対策事業</w:t>
      </w:r>
      <w:r w:rsidRPr="00E02037">
        <w:rPr>
          <w:rFonts w:hAnsi="ＭＳ 明朝" w:cs="ＭＳ 明朝"/>
          <w:color w:val="000000" w:themeColor="text1"/>
          <w:sz w:val="32"/>
          <w:szCs w:val="32"/>
        </w:rPr>
        <w:t>取組実施状況報告書</w:t>
      </w:r>
    </w:p>
    <w:p w:rsidR="00E86413" w:rsidRPr="00E02037" w:rsidRDefault="00E86413" w:rsidP="00E86413">
      <w:pPr>
        <w:overflowPunct w:val="0"/>
        <w:spacing w:line="260" w:lineRule="exact"/>
        <w:ind w:firstLineChars="50" w:firstLine="120"/>
        <w:textAlignment w:val="baseline"/>
        <w:rPr>
          <w:rFonts w:hAnsi="ＭＳ 明朝" w:cs="ＭＳ 明朝"/>
          <w:color w:val="000000" w:themeColor="text1"/>
          <w:sz w:val="24"/>
        </w:rPr>
      </w:pPr>
    </w:p>
    <w:p w:rsidR="00E86413" w:rsidRPr="00E02037" w:rsidRDefault="00E86413" w:rsidP="00E86413">
      <w:pPr>
        <w:overflowPunct w:val="0"/>
        <w:spacing w:line="260" w:lineRule="exact"/>
        <w:ind w:firstLineChars="50" w:firstLine="120"/>
        <w:textAlignment w:val="baseline"/>
        <w:rPr>
          <w:rFonts w:hAnsi="ＭＳ 明朝" w:cs="ＭＳ 明朝"/>
          <w:color w:val="000000" w:themeColor="text1"/>
          <w:sz w:val="24"/>
        </w:rPr>
      </w:pPr>
      <w:r w:rsidRPr="00E02037">
        <w:rPr>
          <w:rFonts w:hAnsi="ＭＳ 明朝" w:cs="ＭＳ 明朝"/>
          <w:color w:val="000000" w:themeColor="text1"/>
          <w:sz w:val="24"/>
        </w:rPr>
        <w:t>第１　取組実施者名</w:t>
      </w:r>
    </w:p>
    <w:tbl>
      <w:tblPr>
        <w:tblW w:w="9465" w:type="dxa"/>
        <w:tblInd w:w="169" w:type="dxa"/>
        <w:tblLayout w:type="fixed"/>
        <w:tblCellMar>
          <w:left w:w="0" w:type="dxa"/>
          <w:right w:w="0" w:type="dxa"/>
        </w:tblCellMar>
        <w:tblLook w:val="0000" w:firstRow="0" w:lastRow="0" w:firstColumn="0" w:lastColumn="0" w:noHBand="0" w:noVBand="0"/>
      </w:tblPr>
      <w:tblGrid>
        <w:gridCol w:w="9465"/>
      </w:tblGrid>
      <w:tr w:rsidR="00E86413" w:rsidRPr="00E02037" w:rsidTr="00E86413">
        <w:trPr>
          <w:trHeight w:val="602"/>
        </w:trPr>
        <w:tc>
          <w:tcPr>
            <w:tcW w:w="94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6413" w:rsidRPr="00E02037" w:rsidRDefault="00E86413" w:rsidP="00237AE5">
            <w:pPr>
              <w:overflowPunct w:val="0"/>
              <w:spacing w:line="300" w:lineRule="exact"/>
              <w:textAlignment w:val="baseline"/>
              <w:rPr>
                <w:rFonts w:hAnsi="ＭＳ 明朝" w:cs="ＭＳ 明朝"/>
                <w:color w:val="000000" w:themeColor="text1"/>
                <w:sz w:val="24"/>
              </w:rPr>
            </w:pPr>
          </w:p>
          <w:p w:rsidR="00E86413" w:rsidRPr="00E02037" w:rsidRDefault="00E86413" w:rsidP="00237AE5">
            <w:pPr>
              <w:overflowPunct w:val="0"/>
              <w:spacing w:line="300" w:lineRule="exact"/>
              <w:textAlignment w:val="baseline"/>
              <w:rPr>
                <w:rFonts w:hAnsi="ＭＳ 明朝" w:cs="ＭＳ 明朝"/>
                <w:color w:val="000000" w:themeColor="text1"/>
                <w:sz w:val="24"/>
              </w:rPr>
            </w:pPr>
          </w:p>
        </w:tc>
      </w:tr>
    </w:tbl>
    <w:p w:rsidR="00E86413" w:rsidRPr="00E02037" w:rsidRDefault="00E86413" w:rsidP="00E86413">
      <w:pPr>
        <w:overflowPunct w:val="0"/>
        <w:spacing w:line="260" w:lineRule="exact"/>
        <w:textAlignment w:val="baseline"/>
        <w:rPr>
          <w:rFonts w:hAnsi="ＭＳ 明朝" w:cs="ＭＳ 明朝"/>
          <w:color w:val="000000" w:themeColor="text1"/>
          <w:sz w:val="24"/>
        </w:rPr>
      </w:pPr>
    </w:p>
    <w:p w:rsidR="00E86413" w:rsidRPr="00E02037" w:rsidRDefault="00E86413" w:rsidP="00E86413">
      <w:pPr>
        <w:overflowPunct w:val="0"/>
        <w:spacing w:line="260" w:lineRule="exact"/>
        <w:ind w:firstLineChars="50" w:firstLine="120"/>
        <w:textAlignment w:val="baseline"/>
        <w:rPr>
          <w:rFonts w:hAnsi="ＭＳ 明朝" w:cs="ＭＳ 明朝"/>
          <w:color w:val="000000" w:themeColor="text1"/>
          <w:sz w:val="24"/>
        </w:rPr>
      </w:pPr>
      <w:r w:rsidRPr="00E02037">
        <w:rPr>
          <w:rFonts w:hAnsi="ＭＳ 明朝" w:cs="ＭＳ 明朝"/>
          <w:color w:val="000000" w:themeColor="text1"/>
          <w:sz w:val="24"/>
        </w:rPr>
        <w:t>第２　事業の取組概要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E86413" w:rsidRPr="00E02037" w:rsidTr="00237AE5">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rsidR="00E86413" w:rsidRPr="00E02037" w:rsidRDefault="00E86413" w:rsidP="00237AE5">
            <w:pPr>
              <w:overflowPunct w:val="0"/>
              <w:spacing w:line="300" w:lineRule="exact"/>
              <w:jc w:val="center"/>
              <w:textAlignment w:val="baseline"/>
              <w:rPr>
                <w:rFonts w:hAnsi="ＭＳ 明朝" w:cs="ＭＳ 明朝"/>
                <w:color w:val="000000" w:themeColor="text1"/>
                <w:sz w:val="24"/>
              </w:rPr>
            </w:pPr>
            <w:r w:rsidRPr="00E02037">
              <w:rPr>
                <w:rFonts w:hAnsi="ＭＳ 明朝" w:cs="ＭＳ 明朝"/>
                <w:color w:val="000000" w:themeColor="text1"/>
                <w:sz w:val="24"/>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rsidR="00E86413" w:rsidRPr="00E02037" w:rsidRDefault="00E86413" w:rsidP="00237AE5">
            <w:pPr>
              <w:overflowPunct w:val="0"/>
              <w:spacing w:line="300" w:lineRule="exact"/>
              <w:jc w:val="center"/>
              <w:textAlignment w:val="baseline"/>
              <w:rPr>
                <w:rFonts w:hAnsi="ＭＳ 明朝" w:cs="ＭＳ 明朝"/>
                <w:color w:val="000000" w:themeColor="text1"/>
                <w:sz w:val="24"/>
              </w:rPr>
            </w:pPr>
            <w:r w:rsidRPr="00E02037">
              <w:rPr>
                <w:rFonts w:hAnsi="ＭＳ 明朝" w:cs="ＭＳ 明朝"/>
                <w:color w:val="000000" w:themeColor="text1"/>
                <w:sz w:val="24"/>
              </w:rPr>
              <w:t>取組面積（ha）</w:t>
            </w:r>
          </w:p>
        </w:tc>
      </w:tr>
      <w:tr w:rsidR="00E86413" w:rsidRPr="00E02037" w:rsidTr="00237AE5">
        <w:trPr>
          <w:trHeight w:val="898"/>
        </w:trPr>
        <w:tc>
          <w:tcPr>
            <w:tcW w:w="4340" w:type="dxa"/>
            <w:tcBorders>
              <w:top w:val="single" w:sz="4" w:space="0" w:color="000000"/>
              <w:left w:val="single" w:sz="4" w:space="0" w:color="000000"/>
              <w:bottom w:val="single" w:sz="4" w:space="0" w:color="000000"/>
              <w:right w:val="single" w:sz="4" w:space="0" w:color="000000"/>
            </w:tcBorders>
          </w:tcPr>
          <w:p w:rsidR="00E86413" w:rsidRPr="00E02037" w:rsidRDefault="00E86413" w:rsidP="00237AE5">
            <w:pPr>
              <w:overflowPunct w:val="0"/>
              <w:spacing w:line="300" w:lineRule="exact"/>
              <w:textAlignment w:val="baseline"/>
              <w:rPr>
                <w:rFonts w:hAnsi="ＭＳ 明朝" w:cs="ＭＳ 明朝"/>
                <w:color w:val="000000" w:themeColor="text1"/>
                <w:sz w:val="24"/>
              </w:rPr>
            </w:pPr>
          </w:p>
        </w:tc>
        <w:tc>
          <w:tcPr>
            <w:tcW w:w="4111" w:type="dxa"/>
            <w:tcBorders>
              <w:top w:val="single" w:sz="4" w:space="0" w:color="000000"/>
              <w:left w:val="single" w:sz="4" w:space="0" w:color="000000"/>
              <w:bottom w:val="single" w:sz="4" w:space="0" w:color="000000"/>
              <w:right w:val="single" w:sz="4" w:space="0" w:color="000000"/>
            </w:tcBorders>
          </w:tcPr>
          <w:p w:rsidR="00E86413" w:rsidRPr="00E02037" w:rsidRDefault="00E86413" w:rsidP="00237AE5">
            <w:pPr>
              <w:overflowPunct w:val="0"/>
              <w:spacing w:line="300" w:lineRule="exact"/>
              <w:textAlignment w:val="baseline"/>
              <w:rPr>
                <w:rFonts w:hAnsi="ＭＳ 明朝" w:cs="ＭＳ 明朝"/>
                <w:color w:val="000000" w:themeColor="text1"/>
                <w:sz w:val="24"/>
              </w:rPr>
            </w:pPr>
          </w:p>
        </w:tc>
      </w:tr>
    </w:tbl>
    <w:p w:rsidR="00E86413" w:rsidRPr="00E02037" w:rsidRDefault="00E86413" w:rsidP="00E86413">
      <w:pPr>
        <w:overflowPunct w:val="0"/>
        <w:spacing w:line="260" w:lineRule="exact"/>
        <w:textAlignment w:val="baseline"/>
        <w:rPr>
          <w:rFonts w:hAnsi="ＭＳ 明朝" w:cs="ＭＳ 明朝"/>
          <w:color w:val="000000" w:themeColor="text1"/>
          <w:sz w:val="24"/>
        </w:rPr>
      </w:pPr>
    </w:p>
    <w:p w:rsidR="00E86413" w:rsidRPr="00E02037" w:rsidRDefault="00E86413" w:rsidP="00E86413">
      <w:pPr>
        <w:overflowPunct w:val="0"/>
        <w:spacing w:line="260" w:lineRule="exact"/>
        <w:textAlignment w:val="baseline"/>
        <w:rPr>
          <w:rFonts w:hAnsi="ＭＳ 明朝" w:cs="ＭＳ 明朝"/>
          <w:color w:val="000000" w:themeColor="text1"/>
          <w:sz w:val="24"/>
        </w:rPr>
      </w:pPr>
      <w:r w:rsidRPr="00E02037">
        <w:rPr>
          <w:rFonts w:hAnsi="ＭＳ 明朝" w:cs="ＭＳ 明朝"/>
          <w:color w:val="000000" w:themeColor="text1"/>
          <w:sz w:val="24"/>
        </w:rPr>
        <w:t xml:space="preserve">　第３　取組実績</w:t>
      </w:r>
    </w:p>
    <w:tbl>
      <w:tblPr>
        <w:tblStyle w:val="1"/>
        <w:tblW w:w="9526" w:type="dxa"/>
        <w:tblInd w:w="149" w:type="dxa"/>
        <w:tblLook w:val="04A0" w:firstRow="1" w:lastRow="0" w:firstColumn="1" w:lastColumn="0" w:noHBand="0" w:noVBand="1"/>
      </w:tblPr>
      <w:tblGrid>
        <w:gridCol w:w="4808"/>
        <w:gridCol w:w="4718"/>
      </w:tblGrid>
      <w:tr w:rsidR="00E86413" w:rsidRPr="00E02037" w:rsidTr="00237AE5">
        <w:trPr>
          <w:trHeight w:val="481"/>
        </w:trPr>
        <w:tc>
          <w:tcPr>
            <w:tcW w:w="4808" w:type="dxa"/>
            <w:vAlign w:val="center"/>
          </w:tcPr>
          <w:p w:rsidR="00E86413" w:rsidRPr="00E02037" w:rsidRDefault="00E86413" w:rsidP="00237AE5">
            <w:pPr>
              <w:overflowPunct w:val="0"/>
              <w:spacing w:line="260" w:lineRule="exact"/>
              <w:ind w:left="341" w:hangingChars="142" w:hanging="341"/>
              <w:jc w:val="center"/>
              <w:textAlignment w:val="baseline"/>
              <w:rPr>
                <w:color w:val="000000" w:themeColor="text1"/>
                <w:sz w:val="24"/>
              </w:rPr>
            </w:pPr>
            <w:r w:rsidRPr="00E02037">
              <w:rPr>
                <w:color w:val="000000" w:themeColor="text1"/>
                <w:sz w:val="24"/>
              </w:rPr>
              <w:t xml:space="preserve">　取組メニュー</w:t>
            </w:r>
          </w:p>
        </w:tc>
        <w:tc>
          <w:tcPr>
            <w:tcW w:w="4718" w:type="dxa"/>
            <w:vAlign w:val="center"/>
          </w:tcPr>
          <w:p w:rsidR="00E86413" w:rsidRPr="00E02037" w:rsidRDefault="00E86413" w:rsidP="00237AE5">
            <w:pPr>
              <w:overflowPunct w:val="0"/>
              <w:spacing w:line="260" w:lineRule="exact"/>
              <w:jc w:val="center"/>
              <w:textAlignment w:val="baseline"/>
              <w:rPr>
                <w:color w:val="000000" w:themeColor="text1"/>
                <w:sz w:val="24"/>
              </w:rPr>
            </w:pPr>
            <w:r w:rsidRPr="00E02037">
              <w:rPr>
                <w:color w:val="000000" w:themeColor="text1"/>
                <w:sz w:val="24"/>
              </w:rPr>
              <w:t>取組の実績</w:t>
            </w: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ア　土壌診断による施肥設計</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イ　生育診断による施肥設計</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ウ　地域の低投入型の施肥設計の導入</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エ　堆肥の利用</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オ　汚泥肥料の利用（下水汚泥等）</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カ　食品残渣など国内資源の利用（エとオ以外）</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キ　有機質肥料（指定混合肥料等を含む。）の利用</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ク　緑肥作物の利用</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ケ　肥料施用量の少ない品種の利用</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コ　低成分肥料（単肥配合を含む。）の利用</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サ　可変施肥機の利用（ドローンの活用等を含む。）</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シ　局所施肥（側条施肥、うね立て同時施肥、灌注施肥等）の利用</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41" w:hangingChars="142" w:hanging="341"/>
              <w:textAlignment w:val="baseline"/>
              <w:rPr>
                <w:color w:val="000000" w:themeColor="text1"/>
                <w:sz w:val="24"/>
              </w:rPr>
            </w:pPr>
            <w:r w:rsidRPr="00E02037">
              <w:rPr>
                <w:color w:val="000000" w:themeColor="text1"/>
                <w:sz w:val="24"/>
              </w:rPr>
              <w:t>ス　育苗箱（ポット苗）施肥の利用</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336" w:hangingChars="140" w:hanging="336"/>
              <w:textAlignment w:val="baseline"/>
              <w:rPr>
                <w:color w:val="000000" w:themeColor="text1"/>
                <w:sz w:val="24"/>
              </w:rPr>
            </w:pPr>
            <w:r w:rsidRPr="00E02037">
              <w:rPr>
                <w:color w:val="000000" w:themeColor="text1"/>
                <w:sz w:val="24"/>
              </w:rPr>
              <w:t>セ　化学肥料の使用量及びコスト節減の観点からの施肥量・肥料銘柄の見直し（ア～スに係るものを除く。）</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r w:rsidR="00E86413" w:rsidRPr="00E02037" w:rsidTr="00237AE5">
        <w:trPr>
          <w:trHeight w:val="737"/>
        </w:trPr>
        <w:tc>
          <w:tcPr>
            <w:tcW w:w="4808" w:type="dxa"/>
            <w:vAlign w:val="center"/>
          </w:tcPr>
          <w:p w:rsidR="00E86413" w:rsidRPr="00E02037" w:rsidRDefault="00E86413" w:rsidP="00237AE5">
            <w:pPr>
              <w:overflowPunct w:val="0"/>
              <w:spacing w:line="260" w:lineRule="exact"/>
              <w:ind w:left="480" w:hangingChars="200" w:hanging="480"/>
              <w:textAlignment w:val="baseline"/>
              <w:rPr>
                <w:color w:val="000000" w:themeColor="text1"/>
                <w:sz w:val="24"/>
              </w:rPr>
            </w:pPr>
            <w:r w:rsidRPr="00E02037">
              <w:rPr>
                <w:color w:val="000000" w:themeColor="text1"/>
                <w:sz w:val="24"/>
              </w:rPr>
              <w:t>ソ　地域特認技術の利用</w:t>
            </w:r>
            <w:r w:rsidRPr="00E02037">
              <w:rPr>
                <w:color w:val="000000" w:themeColor="text1"/>
                <w:sz w:val="24"/>
              </w:rPr>
              <w:br/>
              <w:t>（　　　　　　　　　　　　　　　）</w:t>
            </w:r>
          </w:p>
        </w:tc>
        <w:tc>
          <w:tcPr>
            <w:tcW w:w="4718" w:type="dxa"/>
            <w:vAlign w:val="center"/>
          </w:tcPr>
          <w:p w:rsidR="00E86413" w:rsidRPr="00E02037" w:rsidRDefault="00E86413" w:rsidP="00237AE5">
            <w:pPr>
              <w:overflowPunct w:val="0"/>
              <w:spacing w:line="260" w:lineRule="exact"/>
              <w:textAlignment w:val="baseline"/>
              <w:rPr>
                <w:color w:val="000000" w:themeColor="text1"/>
                <w:sz w:val="24"/>
              </w:rPr>
            </w:pPr>
          </w:p>
        </w:tc>
      </w:tr>
    </w:tbl>
    <w:p w:rsidR="00E86413" w:rsidRPr="00E02037" w:rsidRDefault="00E86413" w:rsidP="00E86413">
      <w:pPr>
        <w:overflowPunct w:val="0"/>
        <w:spacing w:line="340" w:lineRule="exact"/>
        <w:ind w:left="491" w:hangingChars="233" w:hanging="491"/>
        <w:textAlignment w:val="baseline"/>
        <w:rPr>
          <w:rFonts w:hAnsi="ＭＳ 明朝" w:cs="ＭＳ 明朝"/>
          <w:color w:val="000000" w:themeColor="text1"/>
          <w:sz w:val="24"/>
          <w:szCs w:val="24"/>
        </w:rPr>
      </w:pPr>
      <w:r>
        <w:rPr>
          <w:rFonts w:asciiTheme="minorEastAsia" w:hAnsiTheme="minorEastAsia" w:cs="ＭＳ 明朝"/>
          <w:b/>
          <w:bCs/>
          <w:noProof/>
          <w:color w:val="000000" w:themeColor="text1"/>
        </w:rPr>
        <mc:AlternateContent>
          <mc:Choice Requires="wps">
            <w:drawing>
              <wp:anchor distT="0" distB="0" distL="114300" distR="114300" simplePos="0" relativeHeight="251661312" behindDoc="0" locked="0" layoutInCell="1" allowOverlap="1" wp14:anchorId="28E39BCC" wp14:editId="3EDCBC26">
                <wp:simplePos x="0" y="0"/>
                <wp:positionH relativeFrom="margin">
                  <wp:align>right</wp:align>
                </wp:positionH>
                <wp:positionV relativeFrom="paragraph">
                  <wp:posOffset>-1788795</wp:posOffset>
                </wp:positionV>
                <wp:extent cx="861178" cy="295275"/>
                <wp:effectExtent l="0" t="0" r="15240" b="28575"/>
                <wp:wrapNone/>
                <wp:docPr id="3" name="テキスト ボックス 3"/>
                <wp:cNvGraphicFramePr/>
                <a:graphic xmlns:a="http://schemas.openxmlformats.org/drawingml/2006/main">
                  <a:graphicData uri="http://schemas.microsoft.com/office/word/2010/wordprocessingShape">
                    <wps:wsp>
                      <wps:cNvSpPr txBox="1"/>
                      <wps:spPr>
                        <a:xfrm>
                          <a:off x="0" y="0"/>
                          <a:ext cx="861178" cy="295275"/>
                        </a:xfrm>
                        <a:prstGeom prst="rect">
                          <a:avLst/>
                        </a:prstGeom>
                        <a:solidFill>
                          <a:sysClr val="window" lastClr="FFFFFF"/>
                        </a:solidFill>
                        <a:ln w="6350">
                          <a:solidFill>
                            <a:prstClr val="black"/>
                          </a:solidFill>
                        </a:ln>
                      </wps:spPr>
                      <wps:txbx>
                        <w:txbxContent>
                          <w:p w:rsidR="00E86413" w:rsidRPr="00E02037" w:rsidRDefault="00E86413" w:rsidP="00E86413">
                            <w:pPr>
                              <w:jc w:val="center"/>
                              <w:rPr>
                                <w:rFonts w:hAnsi="ＭＳ 明朝"/>
                                <w:sz w:val="24"/>
                              </w:rPr>
                            </w:pPr>
                            <w:r w:rsidRPr="00E02037">
                              <w:rPr>
                                <w:rFonts w:hAnsi="ＭＳ 明朝" w:hint="eastAsia"/>
                                <w:sz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9BCC" id="_x0000_t202" coordsize="21600,21600" o:spt="202" path="m,l,21600r21600,l21600,xe">
                <v:stroke joinstyle="miter"/>
                <v:path gradientshapeok="t" o:connecttype="rect"/>
              </v:shapetype>
              <v:shape id="テキスト ボックス 3" o:spid="_x0000_s1027" type="#_x0000_t202" style="position:absolute;left:0;text-align:left;margin-left:16.6pt;margin-top:-140.85pt;width:67.8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" fillcolor="window" strokeweight=".5pt">
                <v:textbox>
                  <w:txbxContent>
                    <w:p w:rsidR="00E86413" w:rsidRPr="00E02037" w:rsidRDefault="00E86413" w:rsidP="00E86413">
                      <w:pPr>
                        <w:jc w:val="center"/>
                        <w:rPr>
                          <w:rFonts w:hAnsi="ＭＳ 明朝"/>
                          <w:sz w:val="24"/>
                        </w:rPr>
                      </w:pPr>
                      <w:r w:rsidRPr="00E02037">
                        <w:rPr>
                          <w:rFonts w:hAnsi="ＭＳ 明朝" w:hint="eastAsia"/>
                          <w:sz w:val="24"/>
                        </w:rPr>
                        <w:t>別添</w:t>
                      </w:r>
                    </w:p>
                  </w:txbxContent>
                </v:textbox>
                <w10:wrap anchorx="margin"/>
              </v:shape>
            </w:pict>
          </mc:Fallback>
        </mc:AlternateContent>
      </w:r>
      <w:r w:rsidRPr="00E02037">
        <w:rPr>
          <w:rFonts w:hAnsi="ＭＳ 明朝" w:cs="ＭＳ 明朝"/>
          <w:color w:val="000000" w:themeColor="text1"/>
          <w:sz w:val="24"/>
          <w:szCs w:val="24"/>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rsidR="00E86413" w:rsidRPr="00E02037" w:rsidRDefault="00E86413" w:rsidP="00E86413">
      <w:pPr>
        <w:overflowPunct w:val="0"/>
        <w:spacing w:line="260" w:lineRule="exact"/>
        <w:textAlignment w:val="baseline"/>
        <w:rPr>
          <w:rFonts w:hAnsi="ＭＳ 明朝" w:cs="ＭＳ 明朝"/>
          <w:color w:val="000000" w:themeColor="text1"/>
          <w:sz w:val="24"/>
        </w:rPr>
      </w:pPr>
    </w:p>
    <w:p w:rsidR="00E86413" w:rsidRPr="00E02037" w:rsidRDefault="00E86413" w:rsidP="00E86413">
      <w:pPr>
        <w:overflowPunct w:val="0"/>
        <w:spacing w:line="260" w:lineRule="exact"/>
        <w:textAlignment w:val="baseline"/>
        <w:rPr>
          <w:rFonts w:hAnsi="ＭＳ 明朝" w:cs="ＭＳ 明朝"/>
          <w:color w:val="000000" w:themeColor="text1"/>
          <w:sz w:val="24"/>
        </w:rPr>
      </w:pPr>
    </w:p>
    <w:p w:rsidR="00E86413" w:rsidRPr="00E02037" w:rsidRDefault="00E86413" w:rsidP="00E86413">
      <w:pPr>
        <w:overflowPunct w:val="0"/>
        <w:spacing w:line="260" w:lineRule="exact"/>
        <w:ind w:firstLineChars="100" w:firstLine="240"/>
        <w:textAlignment w:val="baseline"/>
        <w:rPr>
          <w:rFonts w:hAnsi="ＭＳ 明朝" w:cs="ＭＳ 明朝"/>
          <w:color w:val="000000" w:themeColor="text1"/>
          <w:sz w:val="24"/>
        </w:rPr>
      </w:pPr>
      <w:r w:rsidRPr="00E02037">
        <w:rPr>
          <w:rFonts w:hAnsi="ＭＳ 明朝" w:cs="ＭＳ 明朝"/>
          <w:color w:val="000000" w:themeColor="text1"/>
          <w:sz w:val="24"/>
        </w:rPr>
        <w:t>第４　化学肥料の使用量の低減に向けて継続的に取り組むための取組計画</w:t>
      </w:r>
    </w:p>
    <w:tbl>
      <w:tblPr>
        <w:tblStyle w:val="1"/>
        <w:tblW w:w="0" w:type="auto"/>
        <w:tblInd w:w="205" w:type="dxa"/>
        <w:tblLook w:val="04A0" w:firstRow="1" w:lastRow="0" w:firstColumn="1" w:lastColumn="0" w:noHBand="0" w:noVBand="1"/>
      </w:tblPr>
      <w:tblGrid>
        <w:gridCol w:w="8289"/>
      </w:tblGrid>
      <w:tr w:rsidR="00E86413" w:rsidRPr="00E02037" w:rsidTr="00237AE5">
        <w:trPr>
          <w:trHeight w:val="4302"/>
        </w:trPr>
        <w:tc>
          <w:tcPr>
            <w:tcW w:w="9933" w:type="dxa"/>
          </w:tcPr>
          <w:p w:rsidR="00E86413" w:rsidRPr="00E02037" w:rsidRDefault="00E86413" w:rsidP="00237AE5">
            <w:pPr>
              <w:overflowPunct w:val="0"/>
              <w:spacing w:line="260" w:lineRule="exact"/>
              <w:textAlignment w:val="baseline"/>
              <w:rPr>
                <w:color w:val="000000" w:themeColor="text1"/>
                <w:sz w:val="24"/>
              </w:rPr>
            </w:pPr>
          </w:p>
        </w:tc>
      </w:tr>
    </w:tbl>
    <w:p w:rsidR="00E86413" w:rsidRPr="00E02037" w:rsidRDefault="00E86413" w:rsidP="00E86413">
      <w:pPr>
        <w:overflowPunct w:val="0"/>
        <w:spacing w:line="260" w:lineRule="exact"/>
        <w:textAlignment w:val="baseline"/>
        <w:rPr>
          <w:rFonts w:hAnsi="ＭＳ 明朝" w:cs="ＭＳ 明朝"/>
          <w:color w:val="000000" w:themeColor="text1"/>
          <w:sz w:val="24"/>
        </w:rPr>
      </w:pPr>
    </w:p>
    <w:p w:rsidR="00E86413" w:rsidRPr="00E02037" w:rsidRDefault="00E86413" w:rsidP="00E86413">
      <w:pPr>
        <w:overflowPunct w:val="0"/>
        <w:spacing w:line="260" w:lineRule="exact"/>
        <w:ind w:firstLineChars="92" w:firstLine="221"/>
        <w:textAlignment w:val="baseline"/>
        <w:rPr>
          <w:rFonts w:hAnsi="ＭＳ 明朝" w:cs="ＭＳ 明朝"/>
          <w:color w:val="000000" w:themeColor="text1"/>
          <w:sz w:val="24"/>
          <w:szCs w:val="24"/>
        </w:rPr>
      </w:pPr>
    </w:p>
    <w:p w:rsidR="00E86413" w:rsidRPr="00011F27" w:rsidRDefault="00E86413" w:rsidP="00E86413">
      <w:pPr>
        <w:rPr>
          <w:rFonts w:asciiTheme="minorEastAsia" w:hAnsiTheme="minorEastAsia"/>
          <w:color w:val="000000" w:themeColor="text1"/>
          <w:sz w:val="24"/>
          <w:szCs w:val="24"/>
        </w:rPr>
      </w:pPr>
    </w:p>
    <w:p w:rsidR="00E86413" w:rsidRPr="00011F27" w:rsidRDefault="00E86413" w:rsidP="00E86413">
      <w:pPr>
        <w:rPr>
          <w:rFonts w:asciiTheme="minorEastAsia" w:hAnsiTheme="minorEastAsia"/>
          <w:color w:val="000000" w:themeColor="text1"/>
          <w:sz w:val="24"/>
          <w:szCs w:val="24"/>
        </w:rPr>
      </w:pPr>
    </w:p>
    <w:p w:rsidR="00E86413" w:rsidRPr="00011F27" w:rsidRDefault="00E86413" w:rsidP="00E86413">
      <w:pPr>
        <w:rPr>
          <w:rFonts w:asciiTheme="minorEastAsia" w:hAnsiTheme="minorEastAsia"/>
          <w:color w:val="000000" w:themeColor="text1"/>
          <w:sz w:val="24"/>
          <w:szCs w:val="24"/>
        </w:rPr>
      </w:pPr>
    </w:p>
    <w:p w:rsidR="00E86413" w:rsidRPr="00E86413" w:rsidRDefault="00E86413">
      <w:pPr>
        <w:rPr>
          <w:sz w:val="24"/>
          <w:szCs w:val="24"/>
        </w:rPr>
      </w:pPr>
    </w:p>
    <w:sectPr w:rsidR="00E86413" w:rsidRPr="00E86413">
      <w:pgSz w:w="11906" w:h="16838" w:code="9"/>
      <w:pgMar w:top="1333" w:right="1701" w:bottom="133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FD" w:rsidRDefault="00E55AFD" w:rsidP="00755439">
      <w:r>
        <w:separator/>
      </w:r>
    </w:p>
  </w:endnote>
  <w:endnote w:type="continuationSeparator" w:id="0">
    <w:p w:rsidR="00E55AFD" w:rsidRDefault="00E55AFD" w:rsidP="0075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FD" w:rsidRDefault="00E55AFD" w:rsidP="00755439">
      <w:r>
        <w:separator/>
      </w:r>
    </w:p>
  </w:footnote>
  <w:footnote w:type="continuationSeparator" w:id="0">
    <w:p w:rsidR="00E55AFD" w:rsidRDefault="00E55AFD" w:rsidP="00755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2A"/>
    <w:rsid w:val="0004763D"/>
    <w:rsid w:val="000A021F"/>
    <w:rsid w:val="00127B50"/>
    <w:rsid w:val="001858AA"/>
    <w:rsid w:val="001C4147"/>
    <w:rsid w:val="00227B70"/>
    <w:rsid w:val="00412491"/>
    <w:rsid w:val="004F1CB7"/>
    <w:rsid w:val="0053652A"/>
    <w:rsid w:val="0065197B"/>
    <w:rsid w:val="00697691"/>
    <w:rsid w:val="00747CF9"/>
    <w:rsid w:val="00753797"/>
    <w:rsid w:val="00755439"/>
    <w:rsid w:val="0078192E"/>
    <w:rsid w:val="00796E8A"/>
    <w:rsid w:val="00825728"/>
    <w:rsid w:val="0099293C"/>
    <w:rsid w:val="009C0309"/>
    <w:rsid w:val="009D7645"/>
    <w:rsid w:val="00AB4EDF"/>
    <w:rsid w:val="00B64759"/>
    <w:rsid w:val="00C726A2"/>
    <w:rsid w:val="00D12591"/>
    <w:rsid w:val="00DC6F94"/>
    <w:rsid w:val="00E4226C"/>
    <w:rsid w:val="00E55AFD"/>
    <w:rsid w:val="00E86413"/>
    <w:rsid w:val="00E86E8A"/>
    <w:rsid w:val="00F52548"/>
    <w:rsid w:val="00F667F3"/>
    <w:rsid w:val="00FF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14D7990"/>
  <w14:defaultImageDpi w14:val="0"/>
  <w15:docId w15:val="{60DA1BB4-D025-4C98-8F9E-E400D86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rsid w:val="00127B50"/>
    <w:rPr>
      <w:rFonts w:asciiTheme="majorHAnsi" w:eastAsiaTheme="majorEastAsia" w:hAnsiTheme="majorHAnsi" w:cstheme="majorBidi"/>
      <w:sz w:val="18"/>
      <w:szCs w:val="18"/>
    </w:rPr>
  </w:style>
  <w:style w:type="character" w:customStyle="1" w:styleId="ac">
    <w:name w:val="吹き出し (文字)"/>
    <w:basedOn w:val="a0"/>
    <w:link w:val="ab"/>
    <w:uiPriority w:val="99"/>
    <w:rsid w:val="00127B50"/>
    <w:rPr>
      <w:rFonts w:asciiTheme="majorHAnsi" w:eastAsiaTheme="majorEastAsia" w:hAnsiTheme="majorHAnsi" w:cstheme="majorBidi"/>
      <w:sz w:val="18"/>
      <w:szCs w:val="18"/>
    </w:rPr>
  </w:style>
  <w:style w:type="table" w:customStyle="1" w:styleId="2">
    <w:name w:val="表 (格子)2"/>
    <w:basedOn w:val="a1"/>
    <w:next w:val="ad"/>
    <w:uiPriority w:val="39"/>
    <w:rsid w:val="001C414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1C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E86413"/>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621</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様式第4号(第12条関係)</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様式第4号(第12条関係)</dc:title>
  <dc:subject/>
  <dc:creator>(株)ぎょうせい</dc:creator>
  <cp:keywords/>
  <dc:description/>
  <cp:lastModifiedBy>多久市</cp:lastModifiedBy>
  <cp:revision>7</cp:revision>
  <cp:lastPrinted>2022-11-15T08:16:00Z</cp:lastPrinted>
  <dcterms:created xsi:type="dcterms:W3CDTF">2022-11-07T01:14:00Z</dcterms:created>
  <dcterms:modified xsi:type="dcterms:W3CDTF">2022-11-15T08:18:00Z</dcterms:modified>
</cp:coreProperties>
</file>