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B603" w14:textId="276EDAD4" w:rsidR="00D40F80" w:rsidRPr="00ED3998" w:rsidRDefault="00D40F80" w:rsidP="00725D66">
      <w:pPr>
        <w:autoSpaceDN w:val="0"/>
        <w:spacing w:line="360" w:lineRule="exact"/>
        <w:jc w:val="right"/>
        <w:rPr>
          <w:rFonts w:ascii="游明朝" w:eastAsia="游明朝" w:hAnsi="游明朝" w:hint="default"/>
          <w:color w:val="auto"/>
          <w:szCs w:val="21"/>
        </w:rPr>
      </w:pPr>
    </w:p>
    <w:p w14:paraId="47EF4756" w14:textId="160A967E" w:rsidR="00654625" w:rsidRPr="00ED3998" w:rsidRDefault="00B11C6E" w:rsidP="00725D66">
      <w:pPr>
        <w:autoSpaceDN w:val="0"/>
        <w:spacing w:line="360" w:lineRule="exact"/>
        <w:jc w:val="center"/>
        <w:rPr>
          <w:rFonts w:ascii="游ゴシック" w:eastAsia="游ゴシック" w:hAnsi="游ゴシック" w:hint="default"/>
          <w:color w:val="auto"/>
          <w:spacing w:val="20"/>
          <w:sz w:val="24"/>
          <w:szCs w:val="21"/>
        </w:rPr>
      </w:pPr>
      <w:r>
        <w:rPr>
          <w:rFonts w:ascii="游ゴシック" w:eastAsia="游ゴシック" w:hAnsi="游ゴシック"/>
          <w:b/>
          <w:color w:val="auto"/>
          <w:spacing w:val="20"/>
          <w:sz w:val="24"/>
          <w:szCs w:val="21"/>
        </w:rPr>
        <w:t>測量調査</w:t>
      </w:r>
      <w:r w:rsidR="00654625" w:rsidRPr="00ED3998">
        <w:rPr>
          <w:rFonts w:ascii="游ゴシック" w:eastAsia="游ゴシック" w:hAnsi="游ゴシック"/>
          <w:b/>
          <w:color w:val="auto"/>
          <w:spacing w:val="20"/>
          <w:sz w:val="24"/>
          <w:szCs w:val="21"/>
        </w:rPr>
        <w:t>業務委託契約</w:t>
      </w:r>
      <w:r w:rsidR="00D40F80" w:rsidRPr="00ED3998">
        <w:rPr>
          <w:rFonts w:ascii="游ゴシック" w:eastAsia="游ゴシック" w:hAnsi="游ゴシック"/>
          <w:b/>
          <w:color w:val="auto"/>
          <w:spacing w:val="20"/>
          <w:sz w:val="24"/>
          <w:szCs w:val="21"/>
        </w:rPr>
        <w:t>書</w:t>
      </w:r>
    </w:p>
    <w:p w14:paraId="41909B90" w14:textId="77777777" w:rsidR="00654625" w:rsidRPr="00ED3998" w:rsidRDefault="00654625" w:rsidP="00725D66">
      <w:pPr>
        <w:autoSpaceDN w:val="0"/>
        <w:spacing w:line="360" w:lineRule="exact"/>
        <w:rPr>
          <w:rFonts w:ascii="游明朝" w:eastAsia="游明朝" w:hAnsi="游明朝" w:hint="default"/>
          <w:color w:val="auto"/>
          <w:szCs w:val="21"/>
        </w:rPr>
      </w:pPr>
    </w:p>
    <w:p w14:paraId="63ACBDAD" w14:textId="77777777"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１</w:t>
      </w:r>
      <w:r w:rsidR="00D40F80" w:rsidRPr="00ED3998">
        <w:rPr>
          <w:rFonts w:ascii="游明朝" w:eastAsia="游明朝" w:hAnsi="游明朝"/>
          <w:color w:val="auto"/>
          <w:szCs w:val="21"/>
        </w:rPr>
        <w:t xml:space="preserve">　</w:t>
      </w:r>
      <w:r w:rsidRPr="00ED3998">
        <w:rPr>
          <w:rFonts w:ascii="游明朝" w:eastAsia="游明朝" w:hAnsi="游明朝"/>
          <w:color w:val="auto"/>
          <w:spacing w:val="12"/>
          <w:szCs w:val="21"/>
          <w:fitText w:val="1547" w:id="-2085898240"/>
        </w:rPr>
        <w:t>委託業務の名</w:t>
      </w:r>
      <w:r w:rsidRPr="00ED3998">
        <w:rPr>
          <w:rFonts w:ascii="游明朝" w:eastAsia="游明朝" w:hAnsi="游明朝"/>
          <w:color w:val="auto"/>
          <w:spacing w:val="-33"/>
          <w:szCs w:val="21"/>
          <w:fitText w:val="1547" w:id="-2085898240"/>
        </w:rPr>
        <w:t>称</w:t>
      </w:r>
    </w:p>
    <w:p w14:paraId="74F571EE" w14:textId="77777777" w:rsidR="00654625" w:rsidRDefault="00654625" w:rsidP="00725D66">
      <w:pPr>
        <w:autoSpaceDN w:val="0"/>
        <w:spacing w:line="360" w:lineRule="exact"/>
        <w:rPr>
          <w:rFonts w:ascii="游明朝" w:eastAsia="游明朝" w:hAnsi="游明朝" w:hint="default"/>
          <w:color w:val="auto"/>
          <w:szCs w:val="21"/>
        </w:rPr>
      </w:pPr>
    </w:p>
    <w:p w14:paraId="443A2955" w14:textId="17B35E1C" w:rsidR="00B11C6E"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２　履　行　場　所</w:t>
      </w:r>
    </w:p>
    <w:p w14:paraId="0720C0BC" w14:textId="77777777" w:rsidR="00654625" w:rsidRPr="00ED3998" w:rsidRDefault="00654625" w:rsidP="00725D66">
      <w:pPr>
        <w:autoSpaceDN w:val="0"/>
        <w:spacing w:line="360" w:lineRule="exact"/>
        <w:rPr>
          <w:rFonts w:ascii="游明朝" w:eastAsia="游明朝" w:hAnsi="游明朝" w:hint="default"/>
          <w:color w:val="auto"/>
          <w:szCs w:val="21"/>
        </w:rPr>
      </w:pPr>
    </w:p>
    <w:p w14:paraId="0E8E96C9" w14:textId="17B848B4" w:rsidR="00D40F80"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３</w:t>
      </w:r>
      <w:r w:rsidR="00D40F80" w:rsidRPr="00ED3998">
        <w:rPr>
          <w:rFonts w:ascii="游明朝" w:eastAsia="游明朝" w:hAnsi="游明朝"/>
          <w:color w:val="auto"/>
          <w:szCs w:val="21"/>
        </w:rPr>
        <w:t xml:space="preserve">　</w:t>
      </w:r>
      <w:r w:rsidR="00654625" w:rsidRPr="00B11C6E">
        <w:rPr>
          <w:rFonts w:ascii="游明朝" w:eastAsia="游明朝" w:hAnsi="游明朝"/>
          <w:color w:val="auto"/>
          <w:spacing w:val="118"/>
          <w:szCs w:val="21"/>
          <w:fitText w:val="1547" w:id="-2085898239"/>
        </w:rPr>
        <w:t>履行期</w:t>
      </w:r>
      <w:r w:rsidR="00654625" w:rsidRPr="00B11C6E">
        <w:rPr>
          <w:rFonts w:ascii="游明朝" w:eastAsia="游明朝" w:hAnsi="游明朝"/>
          <w:color w:val="auto"/>
          <w:szCs w:val="21"/>
          <w:fitText w:val="1547" w:id="-2085898239"/>
        </w:rPr>
        <w:t>間</w:t>
      </w:r>
      <w:r w:rsidR="00D40F80" w:rsidRPr="00ED3998">
        <w:rPr>
          <w:rFonts w:ascii="游明朝" w:eastAsia="游明朝" w:hAnsi="游明朝" w:hint="default"/>
          <w:color w:val="auto"/>
          <w:w w:val="151"/>
          <w:szCs w:val="21"/>
        </w:rPr>
        <w:tab/>
      </w:r>
      <w:r w:rsidR="00D40F80" w:rsidRPr="00ED3998">
        <w:rPr>
          <w:rFonts w:ascii="游明朝" w:eastAsia="游明朝" w:hAnsi="游明朝" w:hint="default"/>
          <w:color w:val="auto"/>
          <w:w w:val="151"/>
          <w:szCs w:val="21"/>
        </w:rPr>
        <w:tab/>
      </w:r>
      <w:r w:rsidR="00220F63" w:rsidRPr="00ED3998">
        <w:rPr>
          <w:rFonts w:ascii="游明朝" w:eastAsia="游明朝" w:hAnsi="游明朝"/>
          <w:color w:val="auto"/>
          <w:szCs w:val="21"/>
        </w:rPr>
        <w:t>令和</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日から</w:t>
      </w:r>
    </w:p>
    <w:p w14:paraId="0F3B5020" w14:textId="77777777" w:rsidR="00654625" w:rsidRPr="00ED3998" w:rsidRDefault="00186F37" w:rsidP="00725D66">
      <w:pPr>
        <w:autoSpaceDN w:val="0"/>
        <w:spacing w:line="360" w:lineRule="exact"/>
        <w:ind w:left="2655" w:firstLine="885"/>
        <w:rPr>
          <w:rFonts w:ascii="游明朝" w:eastAsia="游明朝" w:hAnsi="游明朝" w:hint="default"/>
          <w:color w:val="auto"/>
          <w:szCs w:val="21"/>
        </w:rPr>
      </w:pPr>
      <w:r w:rsidRPr="00ED3998">
        <w:rPr>
          <w:rFonts w:ascii="游明朝" w:eastAsia="游明朝" w:hAnsi="游明朝"/>
          <w:color w:val="auto"/>
          <w:szCs w:val="21"/>
        </w:rPr>
        <w:t>令和</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日まで</w:t>
      </w:r>
    </w:p>
    <w:p w14:paraId="717D8A74" w14:textId="77777777" w:rsidR="00654625" w:rsidRPr="00ED3998" w:rsidRDefault="00654625" w:rsidP="00725D66">
      <w:pPr>
        <w:autoSpaceDN w:val="0"/>
        <w:spacing w:line="360" w:lineRule="exact"/>
        <w:rPr>
          <w:rFonts w:ascii="游明朝" w:eastAsia="游明朝" w:hAnsi="游明朝" w:hint="default"/>
          <w:color w:val="auto"/>
          <w:szCs w:val="21"/>
        </w:rPr>
      </w:pPr>
    </w:p>
    <w:p w14:paraId="78357222" w14:textId="77777777" w:rsidR="00654625" w:rsidRPr="00ED3998" w:rsidRDefault="00654625" w:rsidP="00725D66">
      <w:pPr>
        <w:autoSpaceDN w:val="0"/>
        <w:spacing w:line="360" w:lineRule="exact"/>
        <w:rPr>
          <w:rFonts w:ascii="游明朝" w:eastAsia="游明朝" w:hAnsi="游明朝" w:hint="default"/>
          <w:color w:val="auto"/>
          <w:szCs w:val="21"/>
        </w:rPr>
      </w:pPr>
    </w:p>
    <w:p w14:paraId="35687511" w14:textId="64012DDF" w:rsidR="00654625"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４</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pacing w:val="62"/>
          <w:szCs w:val="21"/>
          <w:fitText w:val="1547" w:id="-2085897984"/>
        </w:rPr>
        <w:t>業務委託</w:t>
      </w:r>
      <w:r w:rsidR="00654625" w:rsidRPr="00ED3998">
        <w:rPr>
          <w:rFonts w:ascii="游明朝" w:eastAsia="游明朝" w:hAnsi="游明朝"/>
          <w:color w:val="auto"/>
          <w:szCs w:val="21"/>
          <w:fitText w:val="1547" w:id="-2085897984"/>
        </w:rPr>
        <w:t>料</w:t>
      </w:r>
    </w:p>
    <w:p w14:paraId="035FEA9E" w14:textId="77777777" w:rsidR="00654625"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（うち取引に係る消費税及び地方消費税の額</w:t>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Pr="00ED3998">
        <w:rPr>
          <w:rFonts w:ascii="游明朝" w:eastAsia="游明朝" w:hAnsi="游明朝"/>
          <w:color w:val="auto"/>
          <w:szCs w:val="21"/>
        </w:rPr>
        <w:t>）</w:t>
      </w:r>
    </w:p>
    <w:p w14:paraId="11B84FEC" w14:textId="77777777" w:rsidR="00654625" w:rsidRPr="00ED3998" w:rsidRDefault="00654625" w:rsidP="00725D66">
      <w:pPr>
        <w:autoSpaceDN w:val="0"/>
        <w:spacing w:line="360" w:lineRule="exact"/>
        <w:rPr>
          <w:rFonts w:ascii="游明朝" w:eastAsia="游明朝" w:hAnsi="游明朝" w:hint="default"/>
          <w:color w:val="auto"/>
          <w:szCs w:val="21"/>
        </w:rPr>
      </w:pPr>
    </w:p>
    <w:p w14:paraId="66DEBDC4" w14:textId="77777777" w:rsidR="00654625" w:rsidRPr="00ED3998" w:rsidRDefault="00654625" w:rsidP="00725D66">
      <w:pPr>
        <w:autoSpaceDN w:val="0"/>
        <w:spacing w:line="360" w:lineRule="exact"/>
        <w:rPr>
          <w:rFonts w:ascii="游明朝" w:eastAsia="游明朝" w:hAnsi="游明朝" w:hint="default"/>
          <w:color w:val="auto"/>
          <w:szCs w:val="21"/>
        </w:rPr>
      </w:pPr>
    </w:p>
    <w:p w14:paraId="0A22E86A" w14:textId="1D2F3EDA" w:rsidR="00654625"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５</w:t>
      </w:r>
      <w:r w:rsidR="00D40F80" w:rsidRPr="00ED3998">
        <w:rPr>
          <w:rFonts w:ascii="游明朝" w:eastAsia="游明朝" w:hAnsi="游明朝"/>
          <w:color w:val="auto"/>
          <w:szCs w:val="21"/>
        </w:rPr>
        <w:t xml:space="preserve">　</w:t>
      </w:r>
      <w:r w:rsidR="00D40F80" w:rsidRPr="0054468D">
        <w:rPr>
          <w:rFonts w:ascii="游明朝" w:eastAsia="游明朝" w:hAnsi="游明朝"/>
          <w:color w:val="auto"/>
          <w:spacing w:val="118"/>
          <w:szCs w:val="21"/>
          <w:fitText w:val="1547" w:id="-2085897728"/>
        </w:rPr>
        <w:t>業務内</w:t>
      </w:r>
      <w:r w:rsidR="00D40F80" w:rsidRPr="0054468D">
        <w:rPr>
          <w:rFonts w:ascii="游明朝" w:eastAsia="游明朝" w:hAnsi="游明朝"/>
          <w:color w:val="auto"/>
          <w:szCs w:val="21"/>
          <w:fitText w:val="1547" w:id="-2085897728"/>
        </w:rPr>
        <w:t>容</w:t>
      </w:r>
      <w:r w:rsidR="0054468D">
        <w:rPr>
          <w:rFonts w:ascii="游明朝" w:eastAsia="游明朝" w:hAnsi="游明朝"/>
          <w:color w:val="auto"/>
          <w:szCs w:val="21"/>
        </w:rPr>
        <w:t xml:space="preserve">　　　　　　　別添設計図書のとおり</w:t>
      </w:r>
    </w:p>
    <w:p w14:paraId="783AE6AC" w14:textId="77777777" w:rsidR="00D40F80" w:rsidRPr="00B11C6E" w:rsidRDefault="00D40F80" w:rsidP="00725D66">
      <w:pPr>
        <w:autoSpaceDN w:val="0"/>
        <w:spacing w:line="360" w:lineRule="exact"/>
        <w:rPr>
          <w:rFonts w:ascii="游明朝" w:eastAsia="游明朝" w:hAnsi="游明朝" w:hint="default"/>
          <w:color w:val="auto"/>
          <w:szCs w:val="21"/>
        </w:rPr>
      </w:pPr>
    </w:p>
    <w:p w14:paraId="06B04F39" w14:textId="77777777" w:rsidR="00654625" w:rsidRPr="00ED3998" w:rsidRDefault="00654625" w:rsidP="00725D66">
      <w:pPr>
        <w:autoSpaceDN w:val="0"/>
        <w:spacing w:line="360" w:lineRule="exact"/>
        <w:rPr>
          <w:rFonts w:ascii="游明朝" w:eastAsia="游明朝" w:hAnsi="游明朝" w:hint="default"/>
          <w:color w:val="auto"/>
          <w:szCs w:val="21"/>
        </w:rPr>
      </w:pPr>
    </w:p>
    <w:p w14:paraId="34DBDF33" w14:textId="75EA01FB" w:rsidR="00654625" w:rsidRPr="00ED3998" w:rsidRDefault="00B11C6E" w:rsidP="00725D66">
      <w:pPr>
        <w:autoSpaceDN w:val="0"/>
        <w:spacing w:line="360" w:lineRule="exact"/>
        <w:rPr>
          <w:rFonts w:ascii="游明朝" w:eastAsia="游明朝" w:hAnsi="游明朝" w:hint="default"/>
          <w:color w:val="auto"/>
          <w:szCs w:val="21"/>
        </w:rPr>
      </w:pPr>
      <w:r>
        <w:rPr>
          <w:rFonts w:ascii="游明朝" w:eastAsia="游明朝" w:hAnsi="游明朝"/>
          <w:color w:val="auto"/>
          <w:szCs w:val="21"/>
        </w:rPr>
        <w:t>６</w:t>
      </w:r>
      <w:r w:rsidR="00D40F80" w:rsidRPr="00ED3998">
        <w:rPr>
          <w:rFonts w:ascii="游明朝" w:eastAsia="游明朝" w:hAnsi="游明朝"/>
          <w:color w:val="auto"/>
          <w:szCs w:val="21"/>
        </w:rPr>
        <w:t xml:space="preserve">　</w:t>
      </w:r>
      <w:r w:rsidR="00D40F80" w:rsidRPr="00ED3998">
        <w:rPr>
          <w:rFonts w:ascii="游明朝" w:eastAsia="游明朝" w:hAnsi="游明朝"/>
          <w:color w:val="auto"/>
          <w:spacing w:val="62"/>
          <w:szCs w:val="21"/>
          <w:fitText w:val="1547" w:id="-2085897472"/>
        </w:rPr>
        <w:t>契約保証</w:t>
      </w:r>
      <w:r w:rsidR="00D40F80" w:rsidRPr="00ED3998">
        <w:rPr>
          <w:rFonts w:ascii="游明朝" w:eastAsia="游明朝" w:hAnsi="游明朝"/>
          <w:color w:val="auto"/>
          <w:szCs w:val="21"/>
          <w:fitText w:val="1547" w:id="-2085897472"/>
        </w:rPr>
        <w:t>金</w:t>
      </w:r>
    </w:p>
    <w:p w14:paraId="720E88C8" w14:textId="77777777" w:rsidR="00654625" w:rsidRPr="00ED3998" w:rsidRDefault="00654625" w:rsidP="00725D66">
      <w:pPr>
        <w:autoSpaceDN w:val="0"/>
        <w:spacing w:line="360" w:lineRule="exact"/>
        <w:rPr>
          <w:rFonts w:ascii="游明朝" w:eastAsia="游明朝" w:hAnsi="游明朝" w:hint="default"/>
          <w:color w:val="auto"/>
          <w:szCs w:val="21"/>
        </w:rPr>
      </w:pPr>
    </w:p>
    <w:p w14:paraId="32A25805" w14:textId="535EEC15" w:rsidR="00D95368"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上記の委託業務について、</w:t>
      </w:r>
      <w:r w:rsidR="000452F5">
        <w:rPr>
          <w:rFonts w:ascii="游明朝" w:eastAsia="游明朝" w:hAnsi="游明朝"/>
          <w:color w:val="auto"/>
          <w:szCs w:val="21"/>
        </w:rPr>
        <w:t>委託者</w:t>
      </w:r>
      <w:r w:rsidRPr="00ED3998">
        <w:rPr>
          <w:rFonts w:ascii="游明朝" w:eastAsia="游明朝" w:hAnsi="游明朝"/>
          <w:color w:val="auto"/>
          <w:szCs w:val="21"/>
        </w:rPr>
        <w:t>と</w:t>
      </w:r>
      <w:r w:rsidR="000452F5">
        <w:rPr>
          <w:rFonts w:ascii="游明朝" w:eastAsia="游明朝" w:hAnsi="游明朝"/>
          <w:color w:val="auto"/>
          <w:szCs w:val="21"/>
        </w:rPr>
        <w:t>受託者</w:t>
      </w:r>
      <w:r w:rsidRPr="00ED3998">
        <w:rPr>
          <w:rFonts w:ascii="游明朝" w:eastAsia="游明朝" w:hAnsi="游明朝"/>
          <w:color w:val="auto"/>
          <w:szCs w:val="21"/>
        </w:rPr>
        <w:t>は、各々の対等な立場における合意に基づいて、別添の条項によって公正な委託契約を締結し、信義に従って誠実にこれを履行するものとする。</w:t>
      </w:r>
    </w:p>
    <w:p w14:paraId="191778EF" w14:textId="7AC0F536" w:rsidR="00654625"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また、</w:t>
      </w:r>
      <w:r w:rsidR="000452F5">
        <w:rPr>
          <w:rFonts w:ascii="游明朝" w:eastAsia="游明朝" w:hAnsi="游明朝"/>
          <w:color w:val="auto"/>
          <w:szCs w:val="21"/>
        </w:rPr>
        <w:t>受託者</w:t>
      </w:r>
      <w:r w:rsidRPr="00ED3998">
        <w:rPr>
          <w:rFonts w:ascii="游明朝" w:eastAsia="游明朝" w:hAnsi="游明朝"/>
          <w:color w:val="auto"/>
          <w:szCs w:val="21"/>
        </w:rPr>
        <w:t>が共同体を結成している場合には、</w:t>
      </w:r>
      <w:r w:rsidR="000452F5">
        <w:rPr>
          <w:rFonts w:ascii="游明朝" w:eastAsia="游明朝" w:hAnsi="游明朝"/>
          <w:color w:val="auto"/>
          <w:szCs w:val="21"/>
        </w:rPr>
        <w:t>受託者</w:t>
      </w:r>
      <w:r w:rsidRPr="00ED3998">
        <w:rPr>
          <w:rFonts w:ascii="游明朝" w:eastAsia="游明朝" w:hAnsi="游明朝"/>
          <w:color w:val="auto"/>
          <w:szCs w:val="21"/>
        </w:rPr>
        <w:t>は、別紙の共同体協定書により契約書記載の業務を共同連帯して実施する。</w:t>
      </w:r>
    </w:p>
    <w:p w14:paraId="34871662" w14:textId="04143E9B" w:rsidR="00654625" w:rsidRPr="00ED3998" w:rsidRDefault="00D95368"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この</w:t>
      </w:r>
      <w:r w:rsidR="00654625" w:rsidRPr="00ED3998">
        <w:rPr>
          <w:rFonts w:ascii="游明朝" w:eastAsia="游明朝" w:hAnsi="游明朝"/>
          <w:color w:val="auto"/>
          <w:szCs w:val="21"/>
        </w:rPr>
        <w:t>契約の証として本書</w:t>
      </w:r>
      <w:r w:rsidR="00E21586">
        <w:rPr>
          <w:rFonts w:ascii="游明朝" w:eastAsia="游明朝" w:hAnsi="游明朝"/>
          <w:color w:val="auto"/>
          <w:szCs w:val="21"/>
        </w:rPr>
        <w:t>２</w:t>
      </w:r>
      <w:r w:rsidR="00654625" w:rsidRPr="00ED3998">
        <w:rPr>
          <w:rFonts w:ascii="游明朝" w:eastAsia="游明朝" w:hAnsi="游明朝"/>
          <w:color w:val="auto"/>
          <w:szCs w:val="21"/>
        </w:rPr>
        <w:t>通を作成し、</w:t>
      </w:r>
      <w:r w:rsidRPr="00ED3998">
        <w:rPr>
          <w:rFonts w:ascii="游明朝" w:eastAsia="游明朝" w:hAnsi="游明朝"/>
          <w:color w:val="auto"/>
          <w:szCs w:val="21"/>
        </w:rPr>
        <w:t>当事者</w:t>
      </w:r>
      <w:r w:rsidR="00654625" w:rsidRPr="00ED3998">
        <w:rPr>
          <w:rFonts w:ascii="游明朝" w:eastAsia="游明朝" w:hAnsi="游明朝"/>
          <w:color w:val="auto"/>
          <w:szCs w:val="21"/>
        </w:rPr>
        <w:t>記名押印の上、各自一通を保有する。</w:t>
      </w:r>
    </w:p>
    <w:p w14:paraId="3D7271DD" w14:textId="77777777" w:rsidR="00D40F80" w:rsidRPr="00ED3998" w:rsidRDefault="00D40F80" w:rsidP="00725D66">
      <w:pPr>
        <w:autoSpaceDN w:val="0"/>
        <w:spacing w:line="360" w:lineRule="exact"/>
        <w:rPr>
          <w:rFonts w:ascii="游明朝" w:eastAsia="游明朝" w:hAnsi="游明朝" w:hint="default"/>
          <w:color w:val="auto"/>
          <w:szCs w:val="21"/>
        </w:rPr>
      </w:pPr>
    </w:p>
    <w:p w14:paraId="6A86F0F7" w14:textId="77777777" w:rsidR="00654625" w:rsidRPr="00ED3998" w:rsidRDefault="00220F63" w:rsidP="00725D66">
      <w:pPr>
        <w:autoSpaceDN w:val="0"/>
        <w:spacing w:line="360" w:lineRule="exact"/>
        <w:ind w:firstLine="885"/>
        <w:jc w:val="left"/>
        <w:rPr>
          <w:rFonts w:ascii="游明朝" w:eastAsia="游明朝" w:hAnsi="游明朝" w:hint="default"/>
          <w:color w:val="auto"/>
          <w:szCs w:val="21"/>
        </w:rPr>
      </w:pPr>
      <w:r w:rsidRPr="00ED3998">
        <w:rPr>
          <w:rFonts w:ascii="游明朝" w:eastAsia="游明朝" w:hAnsi="游明朝"/>
          <w:color w:val="auto"/>
          <w:szCs w:val="21"/>
        </w:rPr>
        <w:t>令和</w:t>
      </w:r>
      <w:r w:rsidR="00D40F80" w:rsidRPr="00ED3998">
        <w:rPr>
          <w:rFonts w:ascii="游明朝" w:eastAsia="游明朝" w:hAnsi="游明朝" w:hint="default"/>
          <w:color w:val="auto"/>
          <w:w w:val="151"/>
          <w:szCs w:val="21"/>
        </w:rPr>
        <w:tab/>
      </w:r>
      <w:r w:rsidR="00654625"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日</w:t>
      </w:r>
    </w:p>
    <w:p w14:paraId="55D73116" w14:textId="77777777" w:rsidR="00D40F80" w:rsidRPr="00ED3998" w:rsidRDefault="00D40F80" w:rsidP="00725D66">
      <w:pPr>
        <w:autoSpaceDN w:val="0"/>
        <w:spacing w:line="360" w:lineRule="exact"/>
        <w:ind w:firstLine="885"/>
        <w:jc w:val="left"/>
        <w:rPr>
          <w:rFonts w:ascii="游明朝" w:eastAsia="游明朝" w:hAnsi="游明朝" w:hint="default"/>
          <w:color w:val="auto"/>
          <w:szCs w:val="21"/>
        </w:rPr>
      </w:pPr>
    </w:p>
    <w:p w14:paraId="3B82EE69" w14:textId="3056FE20" w:rsidR="00654625" w:rsidRPr="00ED3998" w:rsidRDefault="000452F5" w:rsidP="00725D66">
      <w:pPr>
        <w:autoSpaceDN w:val="0"/>
        <w:spacing w:line="360" w:lineRule="exact"/>
        <w:ind w:left="1770" w:firstLine="885"/>
        <w:jc w:val="left"/>
        <w:rPr>
          <w:rFonts w:ascii="游明朝" w:eastAsia="游明朝" w:hAnsi="游明朝" w:hint="default"/>
          <w:color w:val="auto"/>
          <w:szCs w:val="21"/>
        </w:rPr>
      </w:pPr>
      <w:r>
        <w:rPr>
          <w:rFonts w:ascii="游明朝" w:eastAsia="游明朝" w:hAnsi="游明朝"/>
          <w:color w:val="auto"/>
          <w:szCs w:val="21"/>
        </w:rPr>
        <w:t>委託者</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住</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所</w:t>
      </w:r>
      <w:r w:rsidR="009E2FCE">
        <w:rPr>
          <w:rFonts w:ascii="游明朝" w:eastAsia="游明朝" w:hAnsi="游明朝"/>
          <w:color w:val="auto"/>
          <w:szCs w:val="21"/>
        </w:rPr>
        <w:t xml:space="preserve">　　</w:t>
      </w:r>
      <w:r w:rsidR="009E2FCE" w:rsidRPr="005E6755">
        <w:rPr>
          <w:rFonts w:ascii="游明朝" w:eastAsia="游明朝" w:hAnsi="游明朝"/>
          <w:color w:val="auto"/>
          <w:szCs w:val="21"/>
        </w:rPr>
        <w:t>佐賀県多久市北多久町大字小侍７番地１</w:t>
      </w:r>
    </w:p>
    <w:p w14:paraId="29010EAF" w14:textId="77777777" w:rsidR="00D40F80" w:rsidRPr="00ED3998" w:rsidRDefault="00D40F80" w:rsidP="00725D66">
      <w:pPr>
        <w:autoSpaceDN w:val="0"/>
        <w:spacing w:line="360" w:lineRule="exact"/>
        <w:ind w:left="885" w:firstLine="885"/>
        <w:jc w:val="left"/>
        <w:rPr>
          <w:rFonts w:ascii="游明朝" w:eastAsia="游明朝" w:hAnsi="游明朝" w:hint="default"/>
          <w:color w:val="auto"/>
          <w:szCs w:val="21"/>
        </w:rPr>
      </w:pPr>
    </w:p>
    <w:p w14:paraId="289D0F91" w14:textId="3AAE2495" w:rsidR="00654625" w:rsidRPr="00ED3998" w:rsidRDefault="00654625" w:rsidP="00725D66">
      <w:pPr>
        <w:autoSpaceDN w:val="0"/>
        <w:spacing w:line="360" w:lineRule="exact"/>
        <w:ind w:left="2655" w:firstLine="885"/>
        <w:jc w:val="left"/>
        <w:rPr>
          <w:rFonts w:ascii="游明朝" w:eastAsia="游明朝" w:hAnsi="游明朝" w:hint="default"/>
          <w:color w:val="auto"/>
          <w:szCs w:val="21"/>
        </w:rPr>
      </w:pPr>
      <w:r w:rsidRPr="00ED3998">
        <w:rPr>
          <w:rFonts w:ascii="游明朝" w:eastAsia="游明朝" w:hAnsi="游明朝"/>
          <w:color w:val="auto"/>
          <w:szCs w:val="21"/>
        </w:rPr>
        <w:t>氏</w:t>
      </w:r>
      <w:r w:rsidR="00D40F80" w:rsidRPr="00ED3998">
        <w:rPr>
          <w:rFonts w:ascii="游明朝" w:eastAsia="游明朝" w:hAnsi="游明朝"/>
          <w:color w:val="auto"/>
          <w:szCs w:val="21"/>
        </w:rPr>
        <w:t xml:space="preserve">　</w:t>
      </w:r>
      <w:r w:rsidRPr="00ED3998">
        <w:rPr>
          <w:rFonts w:ascii="游明朝" w:eastAsia="游明朝" w:hAnsi="游明朝"/>
          <w:color w:val="auto"/>
          <w:szCs w:val="21"/>
        </w:rPr>
        <w:t>名</w:t>
      </w:r>
      <w:r w:rsidR="009E2FCE" w:rsidRPr="00ED3998">
        <w:rPr>
          <w:rFonts w:ascii="游明朝" w:eastAsia="游明朝" w:hAnsi="游明朝" w:hint="default"/>
          <w:color w:val="auto"/>
          <w:szCs w:val="21"/>
        </w:rPr>
        <w:tab/>
      </w:r>
      <w:r w:rsidR="009E2FCE">
        <w:rPr>
          <w:rFonts w:ascii="游明朝" w:eastAsia="游明朝" w:hAnsi="游明朝"/>
          <w:color w:val="auto"/>
          <w:szCs w:val="21"/>
        </w:rPr>
        <w:t xml:space="preserve">　</w:t>
      </w:r>
      <w:r w:rsidR="009E2FCE" w:rsidRPr="005E6755">
        <w:rPr>
          <w:rFonts w:ascii="游明朝" w:eastAsia="游明朝" w:hAnsi="游明朝"/>
          <w:color w:val="auto"/>
          <w:szCs w:val="21"/>
        </w:rPr>
        <w:t xml:space="preserve">多久市長　　</w:t>
      </w:r>
      <w:r w:rsidR="00150071">
        <w:rPr>
          <w:rFonts w:ascii="游明朝" w:eastAsia="游明朝" w:hAnsi="游明朝"/>
          <w:color w:val="auto"/>
          <w:szCs w:val="21"/>
        </w:rPr>
        <w:t>香 月  正 則</w:t>
      </w:r>
      <w:r w:rsidR="009E2FCE">
        <w:rPr>
          <w:rFonts w:ascii="游明朝" w:eastAsia="游明朝" w:hAnsi="游明朝"/>
          <w:color w:val="auto"/>
          <w:szCs w:val="21"/>
        </w:rPr>
        <w:t xml:space="preserve">  　 </w:t>
      </w:r>
      <w:r w:rsidR="009E2FCE" w:rsidRPr="00ED3998">
        <w:rPr>
          <w:rFonts w:ascii="游明朝" w:eastAsia="游明朝" w:hAnsi="游明朝" w:hint="default"/>
          <w:color w:val="auto"/>
          <w:szCs w:val="21"/>
        </w:rPr>
        <w:tab/>
      </w:r>
      <w:r w:rsidR="009E2FCE" w:rsidRPr="00ED3998">
        <w:rPr>
          <w:rFonts w:ascii="游明朝" w:eastAsia="游明朝" w:hAnsi="游明朝"/>
          <w:color w:val="auto"/>
          <w:szCs w:val="21"/>
        </w:rPr>
        <w:t>印</w:t>
      </w:r>
    </w:p>
    <w:p w14:paraId="2C6AE5CC" w14:textId="77777777" w:rsidR="00654625" w:rsidRDefault="00654625" w:rsidP="00725D66">
      <w:pPr>
        <w:autoSpaceDN w:val="0"/>
        <w:spacing w:line="360" w:lineRule="exact"/>
        <w:jc w:val="left"/>
        <w:rPr>
          <w:rFonts w:ascii="游明朝" w:eastAsia="游明朝" w:hAnsi="游明朝" w:hint="default"/>
          <w:color w:val="auto"/>
          <w:szCs w:val="21"/>
        </w:rPr>
      </w:pPr>
    </w:p>
    <w:p w14:paraId="6B1EC835" w14:textId="77777777" w:rsidR="009E2FCE" w:rsidRPr="00ED3998" w:rsidRDefault="009E2FCE" w:rsidP="00725D66">
      <w:pPr>
        <w:autoSpaceDN w:val="0"/>
        <w:spacing w:line="360" w:lineRule="exact"/>
        <w:jc w:val="left"/>
        <w:rPr>
          <w:rFonts w:ascii="游明朝" w:eastAsia="游明朝" w:hAnsi="游明朝" w:hint="default"/>
          <w:color w:val="auto"/>
          <w:szCs w:val="21"/>
        </w:rPr>
      </w:pPr>
    </w:p>
    <w:p w14:paraId="1BFE9ED3" w14:textId="3902B5DC" w:rsidR="00654625" w:rsidRDefault="000452F5" w:rsidP="00725D66">
      <w:pPr>
        <w:autoSpaceDN w:val="0"/>
        <w:spacing w:line="360" w:lineRule="exact"/>
        <w:ind w:left="1770" w:firstLine="885"/>
        <w:jc w:val="left"/>
        <w:rPr>
          <w:rFonts w:ascii="游明朝" w:eastAsia="游明朝" w:hAnsi="游明朝" w:hint="default"/>
          <w:color w:val="auto"/>
          <w:szCs w:val="21"/>
        </w:rPr>
      </w:pPr>
      <w:r>
        <w:rPr>
          <w:rFonts w:ascii="游明朝" w:eastAsia="游明朝" w:hAnsi="游明朝"/>
          <w:color w:val="auto"/>
          <w:szCs w:val="21"/>
        </w:rPr>
        <w:t>受託者</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住</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所</w:t>
      </w:r>
    </w:p>
    <w:p w14:paraId="1C3C2A21" w14:textId="77777777" w:rsidR="009E2FCE" w:rsidRPr="00ED3998" w:rsidRDefault="009E2FCE" w:rsidP="00725D66">
      <w:pPr>
        <w:autoSpaceDN w:val="0"/>
        <w:spacing w:line="360" w:lineRule="exact"/>
        <w:ind w:left="1770" w:firstLine="885"/>
        <w:jc w:val="left"/>
        <w:rPr>
          <w:rFonts w:ascii="游明朝" w:eastAsia="游明朝" w:hAnsi="游明朝" w:hint="default"/>
          <w:color w:val="auto"/>
          <w:szCs w:val="21"/>
        </w:rPr>
      </w:pPr>
    </w:p>
    <w:p w14:paraId="121FC4B8" w14:textId="77777777" w:rsidR="00654625" w:rsidRPr="00ED3998" w:rsidRDefault="00654625" w:rsidP="00725D66">
      <w:pPr>
        <w:autoSpaceDN w:val="0"/>
        <w:spacing w:line="360" w:lineRule="exact"/>
        <w:ind w:left="2655" w:firstLine="885"/>
        <w:jc w:val="left"/>
        <w:rPr>
          <w:rFonts w:ascii="游明朝" w:eastAsia="游明朝" w:hAnsi="游明朝" w:hint="default"/>
          <w:color w:val="auto"/>
          <w:szCs w:val="21"/>
        </w:rPr>
      </w:pPr>
      <w:r w:rsidRPr="00ED3998">
        <w:rPr>
          <w:rFonts w:ascii="游明朝" w:eastAsia="游明朝" w:hAnsi="游明朝"/>
          <w:color w:val="auto"/>
          <w:szCs w:val="21"/>
        </w:rPr>
        <w:t>氏</w:t>
      </w:r>
      <w:r w:rsidR="00D40F80" w:rsidRPr="00ED3998">
        <w:rPr>
          <w:rFonts w:ascii="游明朝" w:eastAsia="游明朝" w:hAnsi="游明朝"/>
          <w:color w:val="auto"/>
          <w:szCs w:val="21"/>
        </w:rPr>
        <w:t xml:space="preserve">　</w:t>
      </w:r>
      <w:r w:rsidRPr="00ED3998">
        <w:rPr>
          <w:rFonts w:ascii="游明朝" w:eastAsia="游明朝" w:hAnsi="游明朝"/>
          <w:color w:val="auto"/>
          <w:szCs w:val="21"/>
        </w:rPr>
        <w:t>名</w:t>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Pr="00ED3998">
        <w:rPr>
          <w:rFonts w:ascii="游明朝" w:eastAsia="游明朝" w:hAnsi="游明朝"/>
          <w:color w:val="auto"/>
          <w:szCs w:val="21"/>
        </w:rPr>
        <w:t>印</w:t>
      </w:r>
    </w:p>
    <w:p w14:paraId="67CA85EE" w14:textId="74AE0494" w:rsidR="00D40F80" w:rsidRDefault="00D40F80" w:rsidP="00725D66">
      <w:pPr>
        <w:autoSpaceDN w:val="0"/>
        <w:spacing w:line="360" w:lineRule="exact"/>
        <w:ind w:left="664" w:hanging="664"/>
        <w:jc w:val="left"/>
        <w:rPr>
          <w:rFonts w:ascii="游明朝" w:eastAsia="游明朝" w:hAnsi="游明朝" w:hint="default"/>
          <w:color w:val="auto"/>
          <w:w w:val="151"/>
          <w:szCs w:val="21"/>
        </w:rPr>
      </w:pPr>
    </w:p>
    <w:p w14:paraId="52F29BF9" w14:textId="77777777" w:rsidR="00197172" w:rsidRPr="00ED3998" w:rsidRDefault="00197172" w:rsidP="00725D66">
      <w:pPr>
        <w:autoSpaceDN w:val="0"/>
        <w:spacing w:line="360" w:lineRule="exact"/>
        <w:ind w:left="664" w:hanging="664"/>
        <w:jc w:val="left"/>
        <w:rPr>
          <w:rFonts w:ascii="游明朝" w:eastAsia="游明朝" w:hAnsi="游明朝" w:hint="default"/>
          <w:color w:val="auto"/>
          <w:w w:val="151"/>
          <w:szCs w:val="21"/>
        </w:rPr>
      </w:pPr>
    </w:p>
    <w:p w14:paraId="7C6644E1" w14:textId="63330EFE" w:rsidR="00212FB8" w:rsidRDefault="00212FB8" w:rsidP="00197172">
      <w:pPr>
        <w:autoSpaceDN w:val="0"/>
        <w:spacing w:line="260" w:lineRule="exact"/>
        <w:jc w:val="left"/>
        <w:rPr>
          <w:rFonts w:ascii="游明朝" w:eastAsia="游明朝" w:hAnsi="游明朝" w:hint="default"/>
          <w:color w:val="auto"/>
          <w:w w:val="151"/>
          <w:szCs w:val="21"/>
        </w:rPr>
      </w:pPr>
    </w:p>
    <w:p w14:paraId="38D3079B" w14:textId="08193872" w:rsidR="00197172" w:rsidRDefault="00197172" w:rsidP="00197172">
      <w:pPr>
        <w:autoSpaceDN w:val="0"/>
        <w:spacing w:line="260" w:lineRule="exact"/>
        <w:jc w:val="left"/>
        <w:rPr>
          <w:rFonts w:ascii="游明朝" w:eastAsia="游明朝" w:hAnsi="游明朝" w:hint="default"/>
          <w:color w:val="auto"/>
          <w:w w:val="151"/>
          <w:szCs w:val="21"/>
        </w:rPr>
      </w:pPr>
    </w:p>
    <w:p w14:paraId="4A973246" w14:textId="25E7AF19" w:rsidR="00197172" w:rsidRDefault="00197172" w:rsidP="00197172">
      <w:pPr>
        <w:autoSpaceDN w:val="0"/>
        <w:spacing w:line="260" w:lineRule="exact"/>
        <w:jc w:val="left"/>
        <w:rPr>
          <w:rFonts w:ascii="游明朝" w:eastAsia="游明朝" w:hAnsi="游明朝" w:hint="default"/>
          <w:color w:val="auto"/>
          <w:w w:val="151"/>
          <w:szCs w:val="21"/>
        </w:rPr>
      </w:pPr>
    </w:p>
    <w:p w14:paraId="44351272" w14:textId="50B4D689" w:rsidR="00197172" w:rsidRDefault="00197172" w:rsidP="00197172">
      <w:pPr>
        <w:autoSpaceDN w:val="0"/>
        <w:spacing w:line="260" w:lineRule="exact"/>
        <w:jc w:val="left"/>
        <w:rPr>
          <w:rFonts w:ascii="游明朝" w:eastAsia="游明朝" w:hAnsi="游明朝" w:hint="default"/>
          <w:color w:val="auto"/>
          <w:w w:val="151"/>
          <w:szCs w:val="21"/>
        </w:rPr>
      </w:pPr>
    </w:p>
    <w:p w14:paraId="7A4B14E8" w14:textId="2CE315F2" w:rsidR="00197172" w:rsidRDefault="00197172" w:rsidP="00197172">
      <w:pPr>
        <w:autoSpaceDN w:val="0"/>
        <w:spacing w:line="260" w:lineRule="exact"/>
        <w:jc w:val="left"/>
        <w:rPr>
          <w:rFonts w:ascii="游明朝" w:eastAsia="游明朝" w:hAnsi="游明朝" w:hint="default"/>
          <w:color w:val="auto"/>
          <w:szCs w:val="21"/>
        </w:rPr>
      </w:pPr>
    </w:p>
    <w:p w14:paraId="73445D73" w14:textId="3C6E294A" w:rsidR="00172217" w:rsidRDefault="00172217" w:rsidP="00197172">
      <w:pPr>
        <w:autoSpaceDN w:val="0"/>
        <w:spacing w:line="260" w:lineRule="exact"/>
        <w:jc w:val="left"/>
        <w:rPr>
          <w:rFonts w:ascii="游明朝" w:eastAsia="游明朝" w:hAnsi="游明朝" w:hint="default"/>
          <w:color w:val="auto"/>
          <w:szCs w:val="21"/>
        </w:rPr>
      </w:pPr>
    </w:p>
    <w:p w14:paraId="6932D233" w14:textId="1EAAB5E2" w:rsidR="00172217" w:rsidRDefault="00172217" w:rsidP="00197172">
      <w:pPr>
        <w:autoSpaceDN w:val="0"/>
        <w:spacing w:line="260" w:lineRule="exact"/>
        <w:jc w:val="left"/>
        <w:rPr>
          <w:rFonts w:ascii="游明朝" w:eastAsia="游明朝" w:hAnsi="游明朝" w:hint="default"/>
          <w:color w:val="auto"/>
          <w:szCs w:val="21"/>
        </w:rPr>
      </w:pPr>
    </w:p>
    <w:p w14:paraId="16106AB5" w14:textId="6EB7F592" w:rsidR="00172217" w:rsidRDefault="00172217" w:rsidP="00197172">
      <w:pPr>
        <w:autoSpaceDN w:val="0"/>
        <w:spacing w:line="260" w:lineRule="exact"/>
        <w:jc w:val="left"/>
        <w:rPr>
          <w:rFonts w:ascii="游明朝" w:eastAsia="游明朝" w:hAnsi="游明朝" w:hint="default"/>
          <w:color w:val="auto"/>
          <w:szCs w:val="21"/>
        </w:rPr>
      </w:pPr>
    </w:p>
    <w:p w14:paraId="2254D7E7" w14:textId="6B797215" w:rsidR="00172217" w:rsidRDefault="00172217" w:rsidP="00197172">
      <w:pPr>
        <w:autoSpaceDN w:val="0"/>
        <w:spacing w:line="260" w:lineRule="exact"/>
        <w:jc w:val="left"/>
        <w:rPr>
          <w:rFonts w:ascii="游明朝" w:eastAsia="游明朝" w:hAnsi="游明朝" w:hint="default"/>
          <w:color w:val="auto"/>
          <w:szCs w:val="21"/>
        </w:rPr>
      </w:pPr>
    </w:p>
    <w:p w14:paraId="2D1A70E3" w14:textId="282C8C26" w:rsidR="00172217" w:rsidRDefault="00172217" w:rsidP="00197172">
      <w:pPr>
        <w:autoSpaceDN w:val="0"/>
        <w:spacing w:line="260" w:lineRule="exact"/>
        <w:jc w:val="left"/>
        <w:rPr>
          <w:rFonts w:ascii="游明朝" w:eastAsia="游明朝" w:hAnsi="游明朝" w:hint="default"/>
          <w:color w:val="auto"/>
          <w:szCs w:val="21"/>
        </w:rPr>
      </w:pPr>
    </w:p>
    <w:p w14:paraId="50096818" w14:textId="3C62D186" w:rsidR="00172217" w:rsidRDefault="00172217" w:rsidP="00197172">
      <w:pPr>
        <w:autoSpaceDN w:val="0"/>
        <w:spacing w:line="260" w:lineRule="exact"/>
        <w:jc w:val="left"/>
        <w:rPr>
          <w:rFonts w:ascii="游明朝" w:eastAsia="游明朝" w:hAnsi="游明朝" w:hint="default"/>
          <w:color w:val="auto"/>
          <w:szCs w:val="21"/>
        </w:rPr>
      </w:pPr>
    </w:p>
    <w:p w14:paraId="360CD633" w14:textId="3B525E70" w:rsidR="00172217" w:rsidRDefault="00172217" w:rsidP="00197172">
      <w:pPr>
        <w:autoSpaceDN w:val="0"/>
        <w:spacing w:line="260" w:lineRule="exact"/>
        <w:jc w:val="left"/>
        <w:rPr>
          <w:rFonts w:ascii="游明朝" w:eastAsia="游明朝" w:hAnsi="游明朝" w:hint="default"/>
          <w:color w:val="auto"/>
          <w:szCs w:val="21"/>
        </w:rPr>
      </w:pPr>
    </w:p>
    <w:p w14:paraId="61FDD0C4" w14:textId="1B7687A9" w:rsidR="00172217" w:rsidRDefault="00172217" w:rsidP="00197172">
      <w:pPr>
        <w:autoSpaceDN w:val="0"/>
        <w:spacing w:line="260" w:lineRule="exact"/>
        <w:jc w:val="left"/>
        <w:rPr>
          <w:rFonts w:ascii="游明朝" w:eastAsia="游明朝" w:hAnsi="游明朝" w:hint="default"/>
          <w:color w:val="auto"/>
          <w:szCs w:val="21"/>
        </w:rPr>
      </w:pPr>
    </w:p>
    <w:p w14:paraId="2D3F2341" w14:textId="074A38F5" w:rsidR="00172217" w:rsidRDefault="00172217" w:rsidP="00197172">
      <w:pPr>
        <w:autoSpaceDN w:val="0"/>
        <w:spacing w:line="260" w:lineRule="exact"/>
        <w:jc w:val="left"/>
        <w:rPr>
          <w:rFonts w:ascii="游明朝" w:eastAsia="游明朝" w:hAnsi="游明朝" w:hint="default"/>
          <w:color w:val="auto"/>
          <w:szCs w:val="21"/>
        </w:rPr>
      </w:pPr>
    </w:p>
    <w:p w14:paraId="4577BC43" w14:textId="592785B3" w:rsidR="00172217" w:rsidRDefault="00172217" w:rsidP="00197172">
      <w:pPr>
        <w:autoSpaceDN w:val="0"/>
        <w:spacing w:line="260" w:lineRule="exact"/>
        <w:jc w:val="left"/>
        <w:rPr>
          <w:rFonts w:ascii="游明朝" w:eastAsia="游明朝" w:hAnsi="游明朝" w:hint="default"/>
          <w:color w:val="auto"/>
          <w:szCs w:val="21"/>
        </w:rPr>
      </w:pPr>
    </w:p>
    <w:p w14:paraId="5C411132" w14:textId="201C6D8C" w:rsidR="00172217" w:rsidRDefault="00172217" w:rsidP="00197172">
      <w:pPr>
        <w:autoSpaceDN w:val="0"/>
        <w:spacing w:line="260" w:lineRule="exact"/>
        <w:jc w:val="left"/>
        <w:rPr>
          <w:rFonts w:ascii="游明朝" w:eastAsia="游明朝" w:hAnsi="游明朝" w:hint="default"/>
          <w:color w:val="auto"/>
          <w:szCs w:val="21"/>
        </w:rPr>
      </w:pPr>
    </w:p>
    <w:p w14:paraId="7DA3611B" w14:textId="42F8F0A4" w:rsidR="00172217" w:rsidRDefault="00172217" w:rsidP="00197172">
      <w:pPr>
        <w:autoSpaceDN w:val="0"/>
        <w:spacing w:line="260" w:lineRule="exact"/>
        <w:jc w:val="left"/>
        <w:rPr>
          <w:rFonts w:ascii="游明朝" w:eastAsia="游明朝" w:hAnsi="游明朝" w:hint="default"/>
          <w:color w:val="auto"/>
          <w:szCs w:val="21"/>
        </w:rPr>
      </w:pPr>
    </w:p>
    <w:p w14:paraId="6334AD86" w14:textId="284E8067" w:rsidR="00172217" w:rsidRDefault="00172217" w:rsidP="00197172">
      <w:pPr>
        <w:autoSpaceDN w:val="0"/>
        <w:spacing w:line="260" w:lineRule="exact"/>
        <w:jc w:val="left"/>
        <w:rPr>
          <w:rFonts w:ascii="游明朝" w:eastAsia="游明朝" w:hAnsi="游明朝" w:hint="default"/>
          <w:color w:val="auto"/>
          <w:szCs w:val="21"/>
        </w:rPr>
      </w:pPr>
    </w:p>
    <w:p w14:paraId="66A0BB3E" w14:textId="41115A6F" w:rsidR="00172217" w:rsidRDefault="00172217" w:rsidP="00197172">
      <w:pPr>
        <w:autoSpaceDN w:val="0"/>
        <w:spacing w:line="260" w:lineRule="exact"/>
        <w:jc w:val="left"/>
        <w:rPr>
          <w:rFonts w:ascii="游明朝" w:eastAsia="游明朝" w:hAnsi="游明朝" w:hint="default"/>
          <w:color w:val="auto"/>
          <w:szCs w:val="21"/>
        </w:rPr>
      </w:pPr>
    </w:p>
    <w:p w14:paraId="51C71BE1" w14:textId="4C3F78F3" w:rsidR="00172217" w:rsidRDefault="00172217" w:rsidP="00197172">
      <w:pPr>
        <w:autoSpaceDN w:val="0"/>
        <w:spacing w:line="260" w:lineRule="exact"/>
        <w:jc w:val="left"/>
        <w:rPr>
          <w:rFonts w:ascii="游明朝" w:eastAsia="游明朝" w:hAnsi="游明朝" w:hint="default"/>
          <w:color w:val="auto"/>
          <w:szCs w:val="21"/>
        </w:rPr>
      </w:pPr>
    </w:p>
    <w:p w14:paraId="3A0FE7CE" w14:textId="2B3A8B2F" w:rsidR="00172217" w:rsidRDefault="00172217" w:rsidP="00197172">
      <w:pPr>
        <w:autoSpaceDN w:val="0"/>
        <w:spacing w:line="260" w:lineRule="exact"/>
        <w:jc w:val="left"/>
        <w:rPr>
          <w:rFonts w:ascii="游明朝" w:eastAsia="游明朝" w:hAnsi="游明朝" w:hint="default"/>
          <w:color w:val="auto"/>
          <w:szCs w:val="21"/>
        </w:rPr>
      </w:pPr>
    </w:p>
    <w:p w14:paraId="7FFA4557" w14:textId="6443F6EC" w:rsidR="00172217" w:rsidRDefault="00172217" w:rsidP="00197172">
      <w:pPr>
        <w:autoSpaceDN w:val="0"/>
        <w:spacing w:line="260" w:lineRule="exact"/>
        <w:jc w:val="left"/>
        <w:rPr>
          <w:rFonts w:ascii="游明朝" w:eastAsia="游明朝" w:hAnsi="游明朝" w:hint="default"/>
          <w:color w:val="auto"/>
          <w:szCs w:val="21"/>
        </w:rPr>
      </w:pPr>
    </w:p>
    <w:p w14:paraId="1E64B952" w14:textId="403331A2" w:rsidR="00172217" w:rsidRDefault="00172217" w:rsidP="00197172">
      <w:pPr>
        <w:autoSpaceDN w:val="0"/>
        <w:spacing w:line="260" w:lineRule="exact"/>
        <w:jc w:val="left"/>
        <w:rPr>
          <w:rFonts w:ascii="游明朝" w:eastAsia="游明朝" w:hAnsi="游明朝" w:hint="default"/>
          <w:color w:val="auto"/>
          <w:szCs w:val="21"/>
        </w:rPr>
      </w:pPr>
    </w:p>
    <w:p w14:paraId="0703E740" w14:textId="0B839CCD" w:rsidR="00172217" w:rsidRDefault="00172217" w:rsidP="00197172">
      <w:pPr>
        <w:autoSpaceDN w:val="0"/>
        <w:spacing w:line="260" w:lineRule="exact"/>
        <w:jc w:val="left"/>
        <w:rPr>
          <w:rFonts w:ascii="游明朝" w:eastAsia="游明朝" w:hAnsi="游明朝" w:hint="default"/>
          <w:color w:val="auto"/>
          <w:szCs w:val="21"/>
        </w:rPr>
      </w:pPr>
    </w:p>
    <w:p w14:paraId="53232057" w14:textId="01CF7650" w:rsidR="00172217" w:rsidRDefault="00172217" w:rsidP="00197172">
      <w:pPr>
        <w:autoSpaceDN w:val="0"/>
        <w:spacing w:line="260" w:lineRule="exact"/>
        <w:jc w:val="left"/>
        <w:rPr>
          <w:rFonts w:ascii="游明朝" w:eastAsia="游明朝" w:hAnsi="游明朝" w:hint="default"/>
          <w:color w:val="auto"/>
          <w:szCs w:val="21"/>
        </w:rPr>
      </w:pPr>
    </w:p>
    <w:p w14:paraId="0EFA9DC1" w14:textId="2B546677" w:rsidR="00172217" w:rsidRDefault="00172217" w:rsidP="00197172">
      <w:pPr>
        <w:autoSpaceDN w:val="0"/>
        <w:spacing w:line="260" w:lineRule="exact"/>
        <w:jc w:val="left"/>
        <w:rPr>
          <w:rFonts w:ascii="游明朝" w:eastAsia="游明朝" w:hAnsi="游明朝" w:hint="default"/>
          <w:color w:val="auto"/>
          <w:szCs w:val="21"/>
        </w:rPr>
      </w:pPr>
    </w:p>
    <w:p w14:paraId="5FEB9F06" w14:textId="4B37BCBA" w:rsidR="00172217" w:rsidRDefault="00172217" w:rsidP="00197172">
      <w:pPr>
        <w:autoSpaceDN w:val="0"/>
        <w:spacing w:line="260" w:lineRule="exact"/>
        <w:jc w:val="left"/>
        <w:rPr>
          <w:rFonts w:ascii="游明朝" w:eastAsia="游明朝" w:hAnsi="游明朝" w:hint="default"/>
          <w:color w:val="auto"/>
          <w:szCs w:val="21"/>
        </w:rPr>
      </w:pPr>
    </w:p>
    <w:p w14:paraId="34500FD3" w14:textId="1B78B002" w:rsidR="00172217" w:rsidRDefault="00172217" w:rsidP="00197172">
      <w:pPr>
        <w:autoSpaceDN w:val="0"/>
        <w:spacing w:line="260" w:lineRule="exact"/>
        <w:jc w:val="left"/>
        <w:rPr>
          <w:rFonts w:ascii="游明朝" w:eastAsia="游明朝" w:hAnsi="游明朝" w:hint="default"/>
          <w:color w:val="auto"/>
          <w:szCs w:val="21"/>
        </w:rPr>
      </w:pPr>
    </w:p>
    <w:p w14:paraId="0004EB90" w14:textId="312B7533" w:rsidR="00172217" w:rsidRDefault="00172217" w:rsidP="00197172">
      <w:pPr>
        <w:autoSpaceDN w:val="0"/>
        <w:spacing w:line="260" w:lineRule="exact"/>
        <w:jc w:val="left"/>
        <w:rPr>
          <w:rFonts w:ascii="游明朝" w:eastAsia="游明朝" w:hAnsi="游明朝" w:hint="default"/>
          <w:color w:val="auto"/>
          <w:szCs w:val="21"/>
        </w:rPr>
      </w:pPr>
    </w:p>
    <w:p w14:paraId="6B3BF074" w14:textId="58495F86" w:rsidR="00172217" w:rsidRDefault="00172217" w:rsidP="00197172">
      <w:pPr>
        <w:autoSpaceDN w:val="0"/>
        <w:spacing w:line="260" w:lineRule="exact"/>
        <w:jc w:val="left"/>
        <w:rPr>
          <w:rFonts w:ascii="游明朝" w:eastAsia="游明朝" w:hAnsi="游明朝" w:hint="default"/>
          <w:color w:val="auto"/>
          <w:szCs w:val="21"/>
        </w:rPr>
      </w:pPr>
    </w:p>
    <w:p w14:paraId="11E26ADA" w14:textId="007F8C21" w:rsidR="00172217" w:rsidRDefault="00172217" w:rsidP="00197172">
      <w:pPr>
        <w:autoSpaceDN w:val="0"/>
        <w:spacing w:line="260" w:lineRule="exact"/>
        <w:jc w:val="left"/>
        <w:rPr>
          <w:rFonts w:ascii="游明朝" w:eastAsia="游明朝" w:hAnsi="游明朝" w:hint="default"/>
          <w:color w:val="auto"/>
          <w:szCs w:val="21"/>
        </w:rPr>
      </w:pPr>
    </w:p>
    <w:p w14:paraId="382F7567" w14:textId="459CC9D9" w:rsidR="00172217" w:rsidRDefault="00172217" w:rsidP="00197172">
      <w:pPr>
        <w:autoSpaceDN w:val="0"/>
        <w:spacing w:line="260" w:lineRule="exact"/>
        <w:jc w:val="left"/>
        <w:rPr>
          <w:rFonts w:ascii="游明朝" w:eastAsia="游明朝" w:hAnsi="游明朝" w:hint="default"/>
          <w:color w:val="auto"/>
          <w:szCs w:val="21"/>
        </w:rPr>
      </w:pPr>
    </w:p>
    <w:p w14:paraId="2AF855A9" w14:textId="6077EDF9" w:rsidR="00172217" w:rsidRDefault="00172217" w:rsidP="00197172">
      <w:pPr>
        <w:autoSpaceDN w:val="0"/>
        <w:spacing w:line="260" w:lineRule="exact"/>
        <w:jc w:val="left"/>
        <w:rPr>
          <w:rFonts w:ascii="游明朝" w:eastAsia="游明朝" w:hAnsi="游明朝" w:hint="default"/>
          <w:color w:val="auto"/>
          <w:szCs w:val="21"/>
        </w:rPr>
      </w:pPr>
    </w:p>
    <w:p w14:paraId="73F15F64" w14:textId="7367EAA9" w:rsidR="00172217" w:rsidRDefault="00172217" w:rsidP="00197172">
      <w:pPr>
        <w:autoSpaceDN w:val="0"/>
        <w:spacing w:line="260" w:lineRule="exact"/>
        <w:jc w:val="left"/>
        <w:rPr>
          <w:rFonts w:ascii="游明朝" w:eastAsia="游明朝" w:hAnsi="游明朝" w:hint="default"/>
          <w:color w:val="auto"/>
          <w:szCs w:val="21"/>
        </w:rPr>
      </w:pPr>
    </w:p>
    <w:p w14:paraId="74A25572" w14:textId="070F2D60" w:rsidR="00172217" w:rsidRDefault="00172217" w:rsidP="00197172">
      <w:pPr>
        <w:autoSpaceDN w:val="0"/>
        <w:spacing w:line="260" w:lineRule="exact"/>
        <w:jc w:val="left"/>
        <w:rPr>
          <w:rFonts w:ascii="游明朝" w:eastAsia="游明朝" w:hAnsi="游明朝" w:hint="default"/>
          <w:color w:val="auto"/>
          <w:szCs w:val="21"/>
        </w:rPr>
      </w:pPr>
    </w:p>
    <w:p w14:paraId="6C4C6263" w14:textId="7170F1EC" w:rsidR="00172217" w:rsidRDefault="00172217" w:rsidP="00197172">
      <w:pPr>
        <w:autoSpaceDN w:val="0"/>
        <w:spacing w:line="260" w:lineRule="exact"/>
        <w:jc w:val="left"/>
        <w:rPr>
          <w:rFonts w:ascii="游明朝" w:eastAsia="游明朝" w:hAnsi="游明朝" w:hint="default"/>
          <w:color w:val="auto"/>
          <w:szCs w:val="21"/>
        </w:rPr>
      </w:pPr>
    </w:p>
    <w:p w14:paraId="14FDE745" w14:textId="43CF8D2B" w:rsidR="00172217" w:rsidRDefault="00172217" w:rsidP="00197172">
      <w:pPr>
        <w:autoSpaceDN w:val="0"/>
        <w:spacing w:line="260" w:lineRule="exact"/>
        <w:jc w:val="left"/>
        <w:rPr>
          <w:rFonts w:ascii="游明朝" w:eastAsia="游明朝" w:hAnsi="游明朝" w:hint="default"/>
          <w:color w:val="auto"/>
          <w:szCs w:val="21"/>
        </w:rPr>
      </w:pPr>
    </w:p>
    <w:p w14:paraId="0C67964C" w14:textId="71028876" w:rsidR="00172217" w:rsidRDefault="00172217" w:rsidP="00197172">
      <w:pPr>
        <w:autoSpaceDN w:val="0"/>
        <w:spacing w:line="260" w:lineRule="exact"/>
        <w:jc w:val="left"/>
        <w:rPr>
          <w:rFonts w:ascii="游明朝" w:eastAsia="游明朝" w:hAnsi="游明朝" w:hint="default"/>
          <w:color w:val="auto"/>
          <w:szCs w:val="21"/>
        </w:rPr>
      </w:pPr>
    </w:p>
    <w:p w14:paraId="093A13A0" w14:textId="67B94829" w:rsidR="00172217" w:rsidRDefault="00172217" w:rsidP="00197172">
      <w:pPr>
        <w:autoSpaceDN w:val="0"/>
        <w:spacing w:line="260" w:lineRule="exact"/>
        <w:jc w:val="left"/>
        <w:rPr>
          <w:rFonts w:ascii="游明朝" w:eastAsia="游明朝" w:hAnsi="游明朝" w:hint="default"/>
          <w:color w:val="auto"/>
          <w:szCs w:val="21"/>
        </w:rPr>
      </w:pPr>
    </w:p>
    <w:p w14:paraId="4A123079" w14:textId="530AF449" w:rsidR="00172217" w:rsidRDefault="00172217" w:rsidP="00197172">
      <w:pPr>
        <w:autoSpaceDN w:val="0"/>
        <w:spacing w:line="260" w:lineRule="exact"/>
        <w:jc w:val="left"/>
        <w:rPr>
          <w:rFonts w:ascii="游明朝" w:eastAsia="游明朝" w:hAnsi="游明朝" w:hint="default"/>
          <w:color w:val="auto"/>
          <w:szCs w:val="21"/>
        </w:rPr>
      </w:pPr>
    </w:p>
    <w:p w14:paraId="664A6F2E" w14:textId="5D181D0D" w:rsidR="00172217" w:rsidRDefault="00172217" w:rsidP="00197172">
      <w:pPr>
        <w:autoSpaceDN w:val="0"/>
        <w:spacing w:line="260" w:lineRule="exact"/>
        <w:jc w:val="left"/>
        <w:rPr>
          <w:rFonts w:ascii="游明朝" w:eastAsia="游明朝" w:hAnsi="游明朝" w:hint="default"/>
          <w:color w:val="auto"/>
          <w:szCs w:val="21"/>
        </w:rPr>
      </w:pPr>
    </w:p>
    <w:p w14:paraId="011F5737" w14:textId="6E7FA5E7" w:rsidR="00172217" w:rsidRDefault="00172217" w:rsidP="00197172">
      <w:pPr>
        <w:autoSpaceDN w:val="0"/>
        <w:spacing w:line="260" w:lineRule="exact"/>
        <w:jc w:val="left"/>
        <w:rPr>
          <w:rFonts w:ascii="游明朝" w:eastAsia="游明朝" w:hAnsi="游明朝" w:hint="default"/>
          <w:color w:val="auto"/>
          <w:szCs w:val="21"/>
        </w:rPr>
      </w:pPr>
    </w:p>
    <w:p w14:paraId="320C9291" w14:textId="0C83DB33" w:rsidR="00172217" w:rsidRDefault="00172217" w:rsidP="00197172">
      <w:pPr>
        <w:autoSpaceDN w:val="0"/>
        <w:spacing w:line="260" w:lineRule="exact"/>
        <w:jc w:val="left"/>
        <w:rPr>
          <w:rFonts w:ascii="游明朝" w:eastAsia="游明朝" w:hAnsi="游明朝" w:hint="default"/>
          <w:color w:val="auto"/>
          <w:szCs w:val="21"/>
        </w:rPr>
      </w:pPr>
    </w:p>
    <w:p w14:paraId="397CDB2A" w14:textId="525A90F1" w:rsidR="00172217" w:rsidRDefault="00172217" w:rsidP="00197172">
      <w:pPr>
        <w:autoSpaceDN w:val="0"/>
        <w:spacing w:line="260" w:lineRule="exact"/>
        <w:jc w:val="left"/>
        <w:rPr>
          <w:rFonts w:ascii="游明朝" w:eastAsia="游明朝" w:hAnsi="游明朝" w:hint="default"/>
          <w:color w:val="auto"/>
          <w:szCs w:val="21"/>
        </w:rPr>
      </w:pPr>
    </w:p>
    <w:p w14:paraId="77776210" w14:textId="6B524669" w:rsidR="00172217" w:rsidRDefault="00172217" w:rsidP="00197172">
      <w:pPr>
        <w:autoSpaceDN w:val="0"/>
        <w:spacing w:line="260" w:lineRule="exact"/>
        <w:jc w:val="left"/>
        <w:rPr>
          <w:rFonts w:ascii="游明朝" w:eastAsia="游明朝" w:hAnsi="游明朝" w:hint="default"/>
          <w:color w:val="auto"/>
          <w:szCs w:val="21"/>
        </w:rPr>
      </w:pPr>
    </w:p>
    <w:p w14:paraId="4E6411D8" w14:textId="6D7AB08E" w:rsidR="00172217" w:rsidRDefault="00172217" w:rsidP="00197172">
      <w:pPr>
        <w:autoSpaceDN w:val="0"/>
        <w:spacing w:line="260" w:lineRule="exact"/>
        <w:jc w:val="left"/>
        <w:rPr>
          <w:rFonts w:ascii="游明朝" w:eastAsia="游明朝" w:hAnsi="游明朝" w:hint="default"/>
          <w:color w:val="auto"/>
          <w:szCs w:val="21"/>
        </w:rPr>
      </w:pPr>
    </w:p>
    <w:p w14:paraId="16D42DFA" w14:textId="02FC9A25" w:rsidR="00172217" w:rsidRDefault="00172217" w:rsidP="00197172">
      <w:pPr>
        <w:autoSpaceDN w:val="0"/>
        <w:spacing w:line="260" w:lineRule="exact"/>
        <w:jc w:val="left"/>
        <w:rPr>
          <w:rFonts w:ascii="游明朝" w:eastAsia="游明朝" w:hAnsi="游明朝" w:hint="default"/>
          <w:color w:val="auto"/>
          <w:szCs w:val="21"/>
        </w:rPr>
      </w:pPr>
    </w:p>
    <w:p w14:paraId="10C64605" w14:textId="4FD200D6" w:rsidR="00172217" w:rsidRDefault="00172217" w:rsidP="00197172">
      <w:pPr>
        <w:autoSpaceDN w:val="0"/>
        <w:spacing w:line="260" w:lineRule="exact"/>
        <w:jc w:val="left"/>
        <w:rPr>
          <w:rFonts w:ascii="游明朝" w:eastAsia="游明朝" w:hAnsi="游明朝" w:hint="default"/>
          <w:color w:val="auto"/>
          <w:szCs w:val="21"/>
        </w:rPr>
      </w:pPr>
    </w:p>
    <w:p w14:paraId="25350DDA" w14:textId="0B821466" w:rsidR="00172217" w:rsidRDefault="00172217" w:rsidP="00197172">
      <w:pPr>
        <w:autoSpaceDN w:val="0"/>
        <w:spacing w:line="260" w:lineRule="exact"/>
        <w:jc w:val="left"/>
        <w:rPr>
          <w:rFonts w:ascii="游明朝" w:eastAsia="游明朝" w:hAnsi="游明朝" w:hint="default"/>
          <w:color w:val="auto"/>
          <w:szCs w:val="21"/>
        </w:rPr>
      </w:pPr>
    </w:p>
    <w:p w14:paraId="57E093F0" w14:textId="5DE61DEF" w:rsidR="00172217" w:rsidRDefault="00172217" w:rsidP="00197172">
      <w:pPr>
        <w:autoSpaceDN w:val="0"/>
        <w:spacing w:line="260" w:lineRule="exact"/>
        <w:jc w:val="left"/>
        <w:rPr>
          <w:rFonts w:ascii="游明朝" w:eastAsia="游明朝" w:hAnsi="游明朝" w:hint="default"/>
          <w:color w:val="auto"/>
          <w:szCs w:val="21"/>
        </w:rPr>
      </w:pPr>
    </w:p>
    <w:p w14:paraId="601732D6" w14:textId="21783753" w:rsidR="00172217" w:rsidRDefault="00172217" w:rsidP="00197172">
      <w:pPr>
        <w:autoSpaceDN w:val="0"/>
        <w:spacing w:line="260" w:lineRule="exact"/>
        <w:jc w:val="left"/>
        <w:rPr>
          <w:rFonts w:ascii="游明朝" w:eastAsia="游明朝" w:hAnsi="游明朝" w:hint="default"/>
          <w:color w:val="auto"/>
          <w:szCs w:val="21"/>
        </w:rPr>
      </w:pPr>
    </w:p>
    <w:p w14:paraId="1BEF1F3B" w14:textId="7D745966" w:rsidR="00A2015C" w:rsidRDefault="00A2015C" w:rsidP="00197172">
      <w:pPr>
        <w:autoSpaceDN w:val="0"/>
        <w:spacing w:line="260" w:lineRule="exact"/>
        <w:jc w:val="left"/>
        <w:rPr>
          <w:rFonts w:ascii="游明朝" w:eastAsia="游明朝" w:hAnsi="游明朝" w:hint="default"/>
          <w:color w:val="auto"/>
          <w:szCs w:val="21"/>
        </w:rPr>
      </w:pPr>
    </w:p>
    <w:p w14:paraId="739698EF" w14:textId="12CA146B" w:rsidR="00A2015C" w:rsidRDefault="00A2015C" w:rsidP="00197172">
      <w:pPr>
        <w:autoSpaceDN w:val="0"/>
        <w:spacing w:line="260" w:lineRule="exact"/>
        <w:jc w:val="left"/>
        <w:rPr>
          <w:rFonts w:ascii="游明朝" w:eastAsia="游明朝" w:hAnsi="游明朝" w:hint="default"/>
          <w:color w:val="auto"/>
          <w:szCs w:val="21"/>
        </w:rPr>
      </w:pPr>
    </w:p>
    <w:p w14:paraId="6D7E0EA8" w14:textId="77777777" w:rsidR="00A2015C" w:rsidRDefault="00A2015C" w:rsidP="00197172">
      <w:pPr>
        <w:autoSpaceDN w:val="0"/>
        <w:spacing w:line="260" w:lineRule="exact"/>
        <w:jc w:val="left"/>
        <w:rPr>
          <w:rFonts w:ascii="游明朝" w:eastAsia="游明朝" w:hAnsi="游明朝" w:hint="default"/>
          <w:color w:val="auto"/>
          <w:szCs w:val="21"/>
        </w:rPr>
      </w:pPr>
    </w:p>
    <w:p w14:paraId="0B506A0A" w14:textId="0F4F55DB" w:rsidR="00197172" w:rsidRPr="00197172" w:rsidRDefault="00197172" w:rsidP="00A2015C">
      <w:pPr>
        <w:autoSpaceDN w:val="0"/>
        <w:spacing w:line="260" w:lineRule="exact"/>
        <w:rPr>
          <w:rFonts w:ascii="游明朝" w:eastAsia="游明朝" w:hAnsi="游明朝" w:hint="default"/>
          <w:b/>
          <w:color w:val="auto"/>
          <w:szCs w:val="21"/>
        </w:rPr>
      </w:pPr>
      <w:r w:rsidRPr="00197172">
        <w:rPr>
          <w:rFonts w:ascii="游明朝" w:eastAsia="游明朝" w:hAnsi="游明朝"/>
          <w:b/>
          <w:color w:val="auto"/>
          <w:szCs w:val="21"/>
        </w:rPr>
        <w:lastRenderedPageBreak/>
        <w:t>（総則）</w:t>
      </w:r>
    </w:p>
    <w:p w14:paraId="2700AE84" w14:textId="14BB98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第１条　</w:t>
      </w:r>
      <w:r w:rsidR="000452F5">
        <w:rPr>
          <w:rFonts w:ascii="游明朝" w:eastAsia="游明朝" w:hAnsi="游明朝"/>
          <w:color w:val="auto"/>
          <w:szCs w:val="21"/>
        </w:rPr>
        <w:t>委託者及び受託者</w:t>
      </w:r>
      <w:r w:rsidRPr="00197172">
        <w:rPr>
          <w:rFonts w:ascii="游明朝" w:eastAsia="游明朝" w:hAnsi="游明朝"/>
          <w:color w:val="auto"/>
          <w:szCs w:val="21"/>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033D039" w14:textId="560D078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は、契約書記載の業務（以下「業務」という。）を契約書記載の履行期間（以下「履行期間」という。）内に完了し、契約の目的物（以下「成果物」という。）を</w:t>
      </w:r>
      <w:r w:rsidR="000452F5">
        <w:rPr>
          <w:rFonts w:ascii="游明朝" w:eastAsia="游明朝" w:hAnsi="游明朝"/>
          <w:color w:val="auto"/>
          <w:szCs w:val="21"/>
        </w:rPr>
        <w:t>委託者</w:t>
      </w:r>
      <w:r w:rsidRPr="00197172">
        <w:rPr>
          <w:rFonts w:ascii="游明朝" w:eastAsia="游明朝" w:hAnsi="游明朝"/>
          <w:color w:val="auto"/>
          <w:szCs w:val="21"/>
        </w:rPr>
        <w:t>に引き渡すものとし、</w:t>
      </w:r>
      <w:r w:rsidR="000452F5">
        <w:rPr>
          <w:rFonts w:ascii="游明朝" w:eastAsia="游明朝" w:hAnsi="游明朝"/>
          <w:color w:val="auto"/>
          <w:szCs w:val="21"/>
        </w:rPr>
        <w:t>委託者</w:t>
      </w:r>
      <w:r w:rsidRPr="00197172">
        <w:rPr>
          <w:rFonts w:ascii="游明朝" w:eastAsia="游明朝" w:hAnsi="游明朝"/>
          <w:color w:val="auto"/>
          <w:szCs w:val="21"/>
        </w:rPr>
        <w:t>は、その業務委託料を支払うものとする。</w:t>
      </w:r>
    </w:p>
    <w:p w14:paraId="3EC8057B" w14:textId="2E104CF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は、その意図する成果物を完成させるため、業務に関する指示を</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の管理技術者に対して行うことができる。この場合において、</w:t>
      </w:r>
      <w:r w:rsidR="000452F5">
        <w:rPr>
          <w:rFonts w:ascii="游明朝" w:eastAsia="游明朝" w:hAnsi="游明朝"/>
          <w:color w:val="auto"/>
          <w:szCs w:val="21"/>
        </w:rPr>
        <w:t>受託者又は受託者</w:t>
      </w:r>
      <w:r w:rsidRPr="00197172">
        <w:rPr>
          <w:rFonts w:ascii="游明朝" w:eastAsia="游明朝" w:hAnsi="游明朝"/>
          <w:color w:val="auto"/>
          <w:szCs w:val="21"/>
        </w:rPr>
        <w:t>の管理技術者は、当該指示に従い業務を行わなければならない。</w:t>
      </w:r>
    </w:p>
    <w:p w14:paraId="1A87134E" w14:textId="323D4D2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は、この契約書若しくは設計図書に特別の定めがある場合又は前項の指示若しくは</w:t>
      </w:r>
      <w:r w:rsidR="000452F5">
        <w:rPr>
          <w:rFonts w:ascii="游明朝" w:eastAsia="游明朝" w:hAnsi="游明朝"/>
          <w:color w:val="auto"/>
          <w:szCs w:val="21"/>
        </w:rPr>
        <w:t>委託者と受託者の</w:t>
      </w:r>
      <w:r w:rsidRPr="00197172">
        <w:rPr>
          <w:rFonts w:ascii="游明朝" w:eastAsia="游明朝" w:hAnsi="游明朝"/>
          <w:color w:val="auto"/>
          <w:szCs w:val="21"/>
        </w:rPr>
        <w:t>協議がある場合を除き、業務を完了するために必要な一切の手段をその責任において定めるものとする。</w:t>
      </w:r>
    </w:p>
    <w:p w14:paraId="4AFC6616" w14:textId="2937E1B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は、この契約の履行に関して知り得た秘密を漏らしてはならない。</w:t>
      </w:r>
    </w:p>
    <w:p w14:paraId="4FE53029" w14:textId="3862E61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この契約の履行に関して</w:t>
      </w:r>
      <w:r w:rsidR="000452F5">
        <w:rPr>
          <w:rFonts w:ascii="游明朝" w:eastAsia="游明朝" w:hAnsi="游明朝"/>
          <w:color w:val="auto"/>
          <w:szCs w:val="21"/>
        </w:rPr>
        <w:t>委託者と受託者の</w:t>
      </w:r>
      <w:r w:rsidRPr="00197172">
        <w:rPr>
          <w:rFonts w:ascii="游明朝" w:eastAsia="游明朝" w:hAnsi="游明朝"/>
          <w:color w:val="auto"/>
          <w:szCs w:val="21"/>
        </w:rPr>
        <w:t>間で用いる言語は、日本語とする。</w:t>
      </w:r>
    </w:p>
    <w:p w14:paraId="26756A6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この契約書に定める金銭の支払に用いる通貨は、日本円とする。</w:t>
      </w:r>
    </w:p>
    <w:p w14:paraId="017F3B79" w14:textId="6AB125A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この契約の履行に関して用いる計量単位は、設計図書に特別の定めがある場合を除き、計量法（平成４年法律第51号）に定めるものとする。</w:t>
      </w:r>
    </w:p>
    <w:p w14:paraId="09194CD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９　この契約書（第31条第２項及び第32条第２項の規定を除く。）及び設計図書における期間の定めについては、民法（明治29年法律第89号）及び商法（明治32年法律第48号）の定めるところによるものとする。</w:t>
      </w:r>
    </w:p>
    <w:p w14:paraId="2AA5198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10　この契約は、日本国の法令に準拠するものとする。</w:t>
      </w:r>
    </w:p>
    <w:p w14:paraId="1AD09A49" w14:textId="36AA4AE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11　この契約に係る訴訟の提起又は調停（第56条の規定に基づき、</w:t>
      </w:r>
      <w:r w:rsidR="000452F5">
        <w:rPr>
          <w:rFonts w:ascii="游明朝" w:eastAsia="游明朝" w:hAnsi="游明朝"/>
          <w:color w:val="auto"/>
          <w:szCs w:val="21"/>
        </w:rPr>
        <w:t>委託者と受託者の</w:t>
      </w:r>
      <w:r w:rsidRPr="00197172">
        <w:rPr>
          <w:rFonts w:ascii="游明朝" w:eastAsia="游明朝" w:hAnsi="游明朝"/>
          <w:color w:val="auto"/>
          <w:szCs w:val="21"/>
        </w:rPr>
        <w:t>協議の上選任される調停人が行うものを除く。）の申立てについては、日本国の裁判所をもって合意による専属的管轄裁判所とする。</w:t>
      </w:r>
    </w:p>
    <w:p w14:paraId="4FBB9CA0" w14:textId="2F9622B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12　</w:t>
      </w:r>
      <w:r w:rsidR="000452F5">
        <w:rPr>
          <w:rFonts w:ascii="游明朝" w:eastAsia="游明朝" w:hAnsi="游明朝"/>
          <w:color w:val="auto"/>
          <w:szCs w:val="21"/>
        </w:rPr>
        <w:t>受託者</w:t>
      </w:r>
      <w:r w:rsidRPr="00197172">
        <w:rPr>
          <w:rFonts w:ascii="游明朝" w:eastAsia="游明朝" w:hAnsi="游明朝"/>
          <w:color w:val="auto"/>
          <w:szCs w:val="21"/>
        </w:rPr>
        <w:t>が共同企業体を結成している場合においては、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は、この契約に基づくすべての行為を共同企業体の代表者に対して行うものとし、</w:t>
      </w:r>
      <w:r w:rsidR="000452F5">
        <w:rPr>
          <w:rFonts w:ascii="游明朝" w:eastAsia="游明朝" w:hAnsi="游明朝"/>
          <w:color w:val="auto"/>
          <w:szCs w:val="21"/>
        </w:rPr>
        <w:t>委託者</w:t>
      </w:r>
      <w:r w:rsidRPr="00197172">
        <w:rPr>
          <w:rFonts w:ascii="游明朝" w:eastAsia="游明朝" w:hAnsi="游明朝"/>
          <w:color w:val="auto"/>
          <w:szCs w:val="21"/>
        </w:rPr>
        <w:t>が当該代表者に対して行ったこの契約に基づくすべての行為は、当該共同企業体のすべての構成員に対して行ったものとみなし、また、</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に対して行うこの契約に基づくすべての行為について当該代表を通じて行わなければならない。</w:t>
      </w:r>
    </w:p>
    <w:p w14:paraId="6B748DD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（指示等及び協議の書面主義）</w:t>
      </w:r>
    </w:p>
    <w:p w14:paraId="7173307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第２条　この契約書に定める指示、催告、請求、通知、報告、申出、承諾、質問、回答及び解除（以下「指示等」という。）は、書面により行わなければならない。</w:t>
      </w:r>
    </w:p>
    <w:p w14:paraId="6B168B9C" w14:textId="7F4EFAB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前項の規定にかかわらず、緊急やむを得ない事情がある場合には、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は、前項に規定する指示等を口頭で行うことができる。この場合において、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は、既に行った指示等を書面に記載し、７日以内にこれを相手方に交付するものとする。</w:t>
      </w:r>
    </w:p>
    <w:p w14:paraId="5AF6C5CC" w14:textId="5A96BB4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は、この契約書の他の条項の規定に基づき協議を行うときは、当該協議の内容を書面に記録するものとする。</w:t>
      </w:r>
    </w:p>
    <w:p w14:paraId="480F132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（業務工程表の提出）</w:t>
      </w:r>
    </w:p>
    <w:p w14:paraId="055DA1AC" w14:textId="525D2AD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第３条　</w:t>
      </w:r>
      <w:r w:rsidR="000452F5">
        <w:rPr>
          <w:rFonts w:ascii="游明朝" w:eastAsia="游明朝" w:hAnsi="游明朝"/>
          <w:color w:val="auto"/>
          <w:szCs w:val="21"/>
        </w:rPr>
        <w:t>受託者</w:t>
      </w:r>
      <w:r w:rsidRPr="00197172">
        <w:rPr>
          <w:rFonts w:ascii="游明朝" w:eastAsia="游明朝" w:hAnsi="游明朝"/>
          <w:color w:val="auto"/>
          <w:szCs w:val="21"/>
        </w:rPr>
        <w:t>は、この契約締結後５日以内に設計図書に基づいて業務工程表を作成し、</w:t>
      </w:r>
      <w:r w:rsidR="000452F5">
        <w:rPr>
          <w:rFonts w:ascii="游明朝" w:eastAsia="游明朝" w:hAnsi="游明朝"/>
          <w:color w:val="auto"/>
          <w:szCs w:val="21"/>
        </w:rPr>
        <w:t>委託者</w:t>
      </w:r>
      <w:r w:rsidRPr="00197172">
        <w:rPr>
          <w:rFonts w:ascii="游明朝" w:eastAsia="游明朝" w:hAnsi="游明朝"/>
          <w:color w:val="auto"/>
          <w:szCs w:val="21"/>
        </w:rPr>
        <w:t>に提出しなければならない。</w:t>
      </w:r>
    </w:p>
    <w:p w14:paraId="740FFE4D" w14:textId="0CD8413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は、必要があると認めるときは、前項の業務工程表を受理した日から７日以内に、</w:t>
      </w:r>
      <w:r w:rsidR="000452F5">
        <w:rPr>
          <w:rFonts w:ascii="游明朝" w:eastAsia="游明朝" w:hAnsi="游明朝"/>
          <w:color w:val="auto"/>
          <w:szCs w:val="21"/>
        </w:rPr>
        <w:t>受託者</w:t>
      </w:r>
      <w:r w:rsidRPr="00197172">
        <w:rPr>
          <w:rFonts w:ascii="游明朝" w:eastAsia="游明朝" w:hAnsi="游明朝"/>
          <w:color w:val="auto"/>
          <w:szCs w:val="21"/>
        </w:rPr>
        <w:t>に対してその修正を請求することができる。</w:t>
      </w:r>
    </w:p>
    <w:p w14:paraId="249BC05E" w14:textId="6AA15B9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この契約書の他の条項の規定により履行期間又は設計図書が変更された場合において、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に対して業務工程表の再提出を請求することができる。この場合において、第１項中「この契約締結後」とあるのは「当該請求があった日から」と読み替えて、前２項の規定を準用する。</w:t>
      </w:r>
    </w:p>
    <w:p w14:paraId="062F9B50" w14:textId="762F040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業務工程表は、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を拘束するものではない。</w:t>
      </w:r>
    </w:p>
    <w:p w14:paraId="6B65F246"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（契約の保証）</w:t>
      </w:r>
    </w:p>
    <w:p w14:paraId="410C59B2" w14:textId="255CB8C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第４条　</w:t>
      </w:r>
      <w:r w:rsidR="000452F5">
        <w:rPr>
          <w:rFonts w:ascii="游明朝" w:eastAsia="游明朝" w:hAnsi="游明朝"/>
          <w:color w:val="auto"/>
          <w:szCs w:val="21"/>
        </w:rPr>
        <w:t>受託者</w:t>
      </w:r>
      <w:r w:rsidRPr="00197172">
        <w:rPr>
          <w:rFonts w:ascii="游明朝" w:eastAsia="游明朝" w:hAnsi="游明朝"/>
          <w:color w:val="auto"/>
          <w:szCs w:val="21"/>
        </w:rPr>
        <w:t>は、この契約の締結と同時に、次の各号のいずれかに掲げる保証を付さなければならない。ただし、第５号の場合においては、履行保証保険契約の締結後、直ちにその保険証券を</w:t>
      </w:r>
      <w:r w:rsidR="000452F5">
        <w:rPr>
          <w:rFonts w:ascii="游明朝" w:eastAsia="游明朝" w:hAnsi="游明朝"/>
          <w:color w:val="auto"/>
          <w:szCs w:val="21"/>
        </w:rPr>
        <w:t>委託者</w:t>
      </w:r>
      <w:r w:rsidRPr="00197172">
        <w:rPr>
          <w:rFonts w:ascii="游明朝" w:eastAsia="游明朝" w:hAnsi="游明朝"/>
          <w:color w:val="auto"/>
          <w:szCs w:val="21"/>
        </w:rPr>
        <w:t>に寄託しなければならない。</w:t>
      </w:r>
    </w:p>
    <w:p w14:paraId="11D9DB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契約保証金の納付</w:t>
      </w:r>
    </w:p>
    <w:p w14:paraId="6DCC754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(2)　契約保証金の納付に代わる担保となる有価証券等の提供</w:t>
      </w:r>
    </w:p>
    <w:p w14:paraId="57BBF5F0" w14:textId="5FED077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この契約による債務の不履行により生ずる損害金の支払を保証する銀行、</w:t>
      </w:r>
      <w:r w:rsidR="000452F5">
        <w:rPr>
          <w:rFonts w:ascii="游明朝" w:eastAsia="游明朝" w:hAnsi="游明朝"/>
          <w:color w:val="auto"/>
          <w:szCs w:val="21"/>
        </w:rPr>
        <w:t>委託者</w:t>
      </w:r>
      <w:r w:rsidRPr="00197172">
        <w:rPr>
          <w:rFonts w:ascii="游明朝" w:eastAsia="游明朝" w:hAnsi="游明朝"/>
          <w:color w:val="auto"/>
          <w:szCs w:val="21"/>
        </w:rPr>
        <w:t>が確実と認める金融機関又は保証事業会社（公共工事の前払金保証事業に関する法律（昭和27年法律第184号）第２条第４項に規定する保証事業会社をいう。以下同じ。）の保証</w:t>
      </w:r>
    </w:p>
    <w:p w14:paraId="60D6ED99" w14:textId="7777777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この契約による債</w:t>
      </w:r>
      <w:r w:rsidRPr="000C3DCA">
        <w:rPr>
          <w:rFonts w:ascii="游明朝" w:eastAsia="游明朝" w:hAnsi="游明朝"/>
          <w:color w:val="auto"/>
          <w:szCs w:val="21"/>
        </w:rPr>
        <w:t>務の履行を保証する公共工事履行保証証券による保証</w:t>
      </w:r>
    </w:p>
    <w:p w14:paraId="3065F8A0" w14:textId="7777777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(5)　この契約による債務の不履行により生ずる損害をてん補する履行保証保険契約の締結</w:t>
      </w:r>
    </w:p>
    <w:p w14:paraId="722B2B09" w14:textId="5005D4B4" w:rsidR="00420D6F" w:rsidRPr="000C3DCA" w:rsidRDefault="00420D6F" w:rsidP="001F6B89">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２　</w:t>
      </w:r>
      <w:r w:rsidR="001F6B89" w:rsidRPr="000C3DCA">
        <w:rPr>
          <w:rFonts w:ascii="游明朝" w:eastAsia="游明朝" w:hAnsi="游明朝"/>
          <w:color w:val="auto"/>
          <w:szCs w:val="21"/>
        </w:rPr>
        <w:t>受託者</w:t>
      </w:r>
      <w:r w:rsidRPr="000C3DCA">
        <w:rPr>
          <w:rFonts w:ascii="游明朝" w:eastAsia="游明朝" w:hAnsi="游明朝"/>
          <w:color w:val="auto"/>
          <w:szCs w:val="21"/>
        </w:rPr>
        <w:t>は、前項の規定による保険証券の寄託に代えて、電子情報処理組織を使用する方法その他の情報通信の技術を利用する方法（以下「電磁的方法」という。）であって、当該履行保証保険契約の相手方が定め、</w:t>
      </w:r>
      <w:r w:rsidR="001F6B89" w:rsidRPr="000C3DCA">
        <w:rPr>
          <w:rFonts w:ascii="游明朝" w:eastAsia="游明朝" w:hAnsi="游明朝"/>
          <w:color w:val="auto"/>
          <w:szCs w:val="21"/>
        </w:rPr>
        <w:t>委託者</w:t>
      </w:r>
      <w:r w:rsidRPr="000C3DCA">
        <w:rPr>
          <w:rFonts w:ascii="游明朝" w:eastAsia="游明朝" w:hAnsi="游明朝"/>
          <w:color w:val="auto"/>
          <w:szCs w:val="21"/>
        </w:rPr>
        <w:t>が認めた措置を講ずることができる。この場合において、</w:t>
      </w:r>
      <w:r w:rsidR="001F6B89" w:rsidRPr="000C3DCA">
        <w:rPr>
          <w:rFonts w:ascii="游明朝" w:eastAsia="游明朝" w:hAnsi="游明朝"/>
          <w:color w:val="auto"/>
          <w:szCs w:val="21"/>
        </w:rPr>
        <w:t>受託者</w:t>
      </w:r>
      <w:r w:rsidRPr="000C3DCA">
        <w:rPr>
          <w:rFonts w:ascii="游明朝" w:eastAsia="游明朝" w:hAnsi="游明朝"/>
          <w:color w:val="auto"/>
          <w:szCs w:val="21"/>
        </w:rPr>
        <w:t>は、当該保険証券を寄託したものとみなす。</w:t>
      </w:r>
    </w:p>
    <w:p w14:paraId="52FFD722" w14:textId="48045371"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w:t>
      </w:r>
      <w:r w:rsidR="00197172" w:rsidRPr="000C3DCA">
        <w:rPr>
          <w:rFonts w:ascii="游明朝" w:eastAsia="游明朝" w:hAnsi="游明朝"/>
          <w:color w:val="auto"/>
          <w:szCs w:val="21"/>
        </w:rPr>
        <w:t xml:space="preserve">　</w:t>
      </w:r>
      <w:r w:rsidRPr="000C3DCA">
        <w:rPr>
          <w:rFonts w:ascii="游明朝" w:eastAsia="游明朝" w:hAnsi="游明朝"/>
          <w:color w:val="auto"/>
          <w:szCs w:val="21"/>
        </w:rPr>
        <w:t>第１</w:t>
      </w:r>
      <w:r w:rsidR="00197172" w:rsidRPr="000C3DCA">
        <w:rPr>
          <w:rFonts w:ascii="游明朝" w:eastAsia="游明朝" w:hAnsi="游明朝"/>
          <w:color w:val="auto"/>
          <w:szCs w:val="21"/>
        </w:rPr>
        <w:t>項の保証に係る契約保証金の額、保証金額又は保険金額（第</w:t>
      </w:r>
      <w:r w:rsidRPr="000C3DCA">
        <w:rPr>
          <w:rFonts w:ascii="游明朝" w:eastAsia="游明朝" w:hAnsi="游明朝"/>
          <w:color w:val="auto"/>
          <w:szCs w:val="21"/>
        </w:rPr>
        <w:t>６</w:t>
      </w:r>
      <w:r w:rsidR="00197172" w:rsidRPr="000C3DCA">
        <w:rPr>
          <w:rFonts w:ascii="游明朝" w:eastAsia="游明朝" w:hAnsi="游明朝"/>
          <w:color w:val="auto"/>
          <w:szCs w:val="21"/>
        </w:rPr>
        <w:t>項において「保証の額」という。）は、業務委託料の10分の１以上（佐賀県財務規則（平成４年佐賀県規則第35号）第106条第２項に規定する額（以下「低入札価格」という。）を下回る価格で契約を締結したときは、10分の３以上）としなければならない。</w:t>
      </w:r>
    </w:p>
    <w:p w14:paraId="3BED185B" w14:textId="46298EE4"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1F6B89" w:rsidRPr="000C3DCA">
        <w:rPr>
          <w:rFonts w:ascii="游明朝" w:eastAsia="游明朝" w:hAnsi="游明朝"/>
          <w:color w:val="auto"/>
          <w:szCs w:val="21"/>
        </w:rPr>
        <w:t>受託者</w:t>
      </w:r>
      <w:r w:rsidR="00197172" w:rsidRPr="000C3DCA">
        <w:rPr>
          <w:rFonts w:ascii="游明朝" w:eastAsia="游明朝" w:hAnsi="游明朝"/>
          <w:color w:val="auto"/>
          <w:szCs w:val="21"/>
        </w:rPr>
        <w:t>が第１項第３号から第５号までのいずれかに掲げる保証を付す場合は、当該保証は第51条第３項各号に規定する者による契約の解除の場合についても保証するものでなければならない。</w:t>
      </w:r>
    </w:p>
    <w:p w14:paraId="11CC2F35" w14:textId="435B902D"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５</w:t>
      </w:r>
      <w:r w:rsidR="00197172" w:rsidRPr="000C3DCA">
        <w:rPr>
          <w:rFonts w:ascii="游明朝" w:eastAsia="游明朝" w:hAnsi="游明朝"/>
          <w:color w:val="auto"/>
          <w:szCs w:val="21"/>
        </w:rPr>
        <w:t xml:space="preserve">　第１項の規定により、</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13BB70E" w14:textId="2AB6F5E6" w:rsidR="00197172" w:rsidRPr="00197172"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６</w:t>
      </w:r>
      <w:r w:rsidR="00197172" w:rsidRPr="000C3DCA">
        <w:rPr>
          <w:rFonts w:ascii="游明朝" w:eastAsia="游明朝" w:hAnsi="游明朝"/>
          <w:color w:val="auto"/>
          <w:szCs w:val="21"/>
        </w:rPr>
        <w:t xml:space="preserve">　業務委託料の変更があった場合には、保証の額が変更後の業務委託料の10分の１（低入札価格を下回る価格で契約を</w:t>
      </w:r>
      <w:r w:rsidR="00197172" w:rsidRPr="00C874CD">
        <w:rPr>
          <w:rFonts w:ascii="游明朝" w:eastAsia="游明朝" w:hAnsi="游明朝"/>
          <w:color w:val="auto"/>
          <w:szCs w:val="21"/>
        </w:rPr>
        <w:t>締結したときは、10分の３）</w:t>
      </w:r>
      <w:r w:rsidR="00197172" w:rsidRPr="00197172">
        <w:rPr>
          <w:rFonts w:ascii="游明朝" w:eastAsia="游明朝" w:hAnsi="游明朝"/>
          <w:color w:val="auto"/>
          <w:szCs w:val="21"/>
        </w:rPr>
        <w:t>に達するまで、</w:t>
      </w:r>
      <w:r w:rsidR="000452F5">
        <w:rPr>
          <w:rFonts w:ascii="游明朝" w:eastAsia="游明朝" w:hAnsi="游明朝"/>
          <w:color w:val="auto"/>
          <w:szCs w:val="21"/>
        </w:rPr>
        <w:t>委託者</w:t>
      </w:r>
      <w:r w:rsidR="00197172" w:rsidRPr="00197172">
        <w:rPr>
          <w:rFonts w:ascii="游明朝" w:eastAsia="游明朝" w:hAnsi="游明朝"/>
          <w:color w:val="auto"/>
          <w:szCs w:val="21"/>
        </w:rPr>
        <w:t>は、保証の額の増額を請求することができ、</w:t>
      </w:r>
      <w:r w:rsidR="000452F5">
        <w:rPr>
          <w:rFonts w:ascii="游明朝" w:eastAsia="游明朝" w:hAnsi="游明朝"/>
          <w:color w:val="auto"/>
          <w:szCs w:val="21"/>
        </w:rPr>
        <w:t>受託者</w:t>
      </w:r>
      <w:r w:rsidR="00197172" w:rsidRPr="00197172">
        <w:rPr>
          <w:rFonts w:ascii="游明朝" w:eastAsia="游明朝" w:hAnsi="游明朝"/>
          <w:color w:val="auto"/>
          <w:szCs w:val="21"/>
        </w:rPr>
        <w:t>は、保証の額の減額を請求することができる。</w:t>
      </w:r>
    </w:p>
    <w:p w14:paraId="4AEA73C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（権利義務の譲渡等）</w:t>
      </w:r>
    </w:p>
    <w:p w14:paraId="1F6824AF" w14:textId="6D137C8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第５条　</w:t>
      </w:r>
      <w:r w:rsidR="000452F5">
        <w:rPr>
          <w:rFonts w:ascii="游明朝" w:eastAsia="游明朝" w:hAnsi="游明朝"/>
          <w:color w:val="auto"/>
          <w:szCs w:val="21"/>
        </w:rPr>
        <w:t>受託者</w:t>
      </w:r>
      <w:r w:rsidRPr="00197172">
        <w:rPr>
          <w:rFonts w:ascii="游明朝" w:eastAsia="游明朝" w:hAnsi="游明朝"/>
          <w:color w:val="auto"/>
          <w:szCs w:val="21"/>
        </w:rPr>
        <w:t>は、この契約により生ずる権利又は義務を第三者に譲渡し、又は承継させてはならない。ただし、あらかじめ、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7954186D" w14:textId="560C75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は、成果物（未完成の成果物及び業務を行う上で得られた記録等を含む。）を第三者に譲渡し、貸与し、又は質権その他の担保の目的に供してはならない。ただし、あらかじめ、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2A39F90C" w14:textId="6E76D16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が前払金の使用や部分払等によってもなおこの契約の履行に必要な資金が不足することを疎明したときは、</w:t>
      </w:r>
      <w:r w:rsidR="000452F5">
        <w:rPr>
          <w:rFonts w:ascii="游明朝" w:eastAsia="游明朝" w:hAnsi="游明朝"/>
          <w:color w:val="auto"/>
          <w:szCs w:val="21"/>
        </w:rPr>
        <w:t>委託者</w:t>
      </w:r>
      <w:r w:rsidRPr="00197172">
        <w:rPr>
          <w:rFonts w:ascii="游明朝" w:eastAsia="游明朝" w:hAnsi="游明朝"/>
          <w:color w:val="auto"/>
          <w:szCs w:val="21"/>
        </w:rPr>
        <w:t>は、特段の理由がある場合を除き、</w:t>
      </w:r>
      <w:r w:rsidR="000452F5">
        <w:rPr>
          <w:rFonts w:ascii="游明朝" w:eastAsia="游明朝" w:hAnsi="游明朝"/>
          <w:color w:val="auto"/>
          <w:szCs w:val="21"/>
        </w:rPr>
        <w:t>受託者</w:t>
      </w:r>
      <w:r w:rsidRPr="00197172">
        <w:rPr>
          <w:rFonts w:ascii="游明朝" w:eastAsia="游明朝" w:hAnsi="游明朝"/>
          <w:color w:val="auto"/>
          <w:szCs w:val="21"/>
        </w:rPr>
        <w:t>の業務委託料債権の譲渡について、第１項ただし書の承諾をしなければならない。</w:t>
      </w:r>
    </w:p>
    <w:p w14:paraId="0D14071F" w14:textId="71F9861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は、前項の規定により、第１項ただし書の承諾を受けた場合は、業務委託料債権の譲渡により得た資金をこの契約の履行以外に使用してはならず、またその使途を疎明する書類を</w:t>
      </w:r>
      <w:r w:rsidR="000452F5">
        <w:rPr>
          <w:rFonts w:ascii="游明朝" w:eastAsia="游明朝" w:hAnsi="游明朝"/>
          <w:color w:val="auto"/>
          <w:szCs w:val="21"/>
        </w:rPr>
        <w:t>委託者</w:t>
      </w:r>
      <w:r w:rsidRPr="00197172">
        <w:rPr>
          <w:rFonts w:ascii="游明朝" w:eastAsia="游明朝" w:hAnsi="游明朝"/>
          <w:color w:val="auto"/>
          <w:szCs w:val="21"/>
        </w:rPr>
        <w:t>に提出しなければならない。</w:t>
      </w:r>
    </w:p>
    <w:p w14:paraId="5461E7D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（著作物の譲渡等）</w:t>
      </w:r>
    </w:p>
    <w:p w14:paraId="4B08B438" w14:textId="16BC30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第６条　</w:t>
      </w:r>
      <w:r w:rsidR="000452F5">
        <w:rPr>
          <w:rFonts w:ascii="游明朝" w:eastAsia="游明朝" w:hAnsi="游明朝"/>
          <w:color w:val="auto"/>
          <w:szCs w:val="21"/>
        </w:rPr>
        <w:t>受託者</w:t>
      </w:r>
      <w:r w:rsidRPr="00197172">
        <w:rPr>
          <w:rFonts w:ascii="游明朝" w:eastAsia="游明朝" w:hAnsi="游明朝"/>
          <w:color w:val="auto"/>
          <w:szCs w:val="21"/>
        </w:rPr>
        <w:t>は、成果物（第38条第１項の規定により読み替えて準用される第32条に規定する指定部分に係る成果物及び第38条第２項の規定により読み替えて準用される第31条に規定する引渡部分に係る成果物を含む。以下この条及び第８条の２において同じ。）が著作権法（昭和45年法律第48条）第２条第１項第１号に規定する著作物（以下この条において「著作物」という。）に該当する場合には、当該著作物に係る</w:t>
      </w:r>
      <w:r w:rsidR="000452F5">
        <w:rPr>
          <w:rFonts w:ascii="游明朝" w:eastAsia="游明朝" w:hAnsi="游明朝"/>
          <w:color w:val="auto"/>
          <w:szCs w:val="21"/>
        </w:rPr>
        <w:t>受託者</w:t>
      </w:r>
      <w:r w:rsidRPr="00197172">
        <w:rPr>
          <w:rFonts w:ascii="游明朝" w:eastAsia="游明朝" w:hAnsi="游明朝"/>
          <w:color w:val="auto"/>
          <w:szCs w:val="21"/>
        </w:rPr>
        <w:t>の著作権（著作権法第21条から第28条までに規定する権利をいう。）を当該著作物の引渡し時に</w:t>
      </w:r>
      <w:r w:rsidR="000452F5">
        <w:rPr>
          <w:rFonts w:ascii="游明朝" w:eastAsia="游明朝" w:hAnsi="游明朝"/>
          <w:color w:val="auto"/>
          <w:szCs w:val="21"/>
        </w:rPr>
        <w:t>委託者</w:t>
      </w:r>
      <w:r w:rsidRPr="00197172">
        <w:rPr>
          <w:rFonts w:ascii="游明朝" w:eastAsia="游明朝" w:hAnsi="游明朝"/>
          <w:color w:val="auto"/>
          <w:szCs w:val="21"/>
        </w:rPr>
        <w:t>に無償で譲渡するものとする。</w:t>
      </w:r>
    </w:p>
    <w:p w14:paraId="27F6A542" w14:textId="442CD61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は、成果物が著作物に該当するとしないとにかかわらず、当該成果物の内容を</w:t>
      </w:r>
      <w:r w:rsidR="000452F5">
        <w:rPr>
          <w:rFonts w:ascii="游明朝" w:eastAsia="游明朝" w:hAnsi="游明朝"/>
          <w:color w:val="auto"/>
          <w:szCs w:val="21"/>
        </w:rPr>
        <w:t>受託者</w:t>
      </w:r>
      <w:r w:rsidRPr="00197172">
        <w:rPr>
          <w:rFonts w:ascii="游明朝" w:eastAsia="游明朝" w:hAnsi="游明朝"/>
          <w:color w:val="auto"/>
          <w:szCs w:val="21"/>
        </w:rPr>
        <w:t>の承諾なく自由に公表することができる。</w:t>
      </w:r>
    </w:p>
    <w:p w14:paraId="3C2E9172" w14:textId="017A7BF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は、成果物が著作物に該当する場合には、</w:t>
      </w:r>
      <w:r w:rsidR="000452F5">
        <w:rPr>
          <w:rFonts w:ascii="游明朝" w:eastAsia="游明朝" w:hAnsi="游明朝"/>
          <w:color w:val="auto"/>
          <w:szCs w:val="21"/>
        </w:rPr>
        <w:t>受託者</w:t>
      </w:r>
      <w:r w:rsidRPr="00197172">
        <w:rPr>
          <w:rFonts w:ascii="游明朝" w:eastAsia="游明朝" w:hAnsi="游明朝"/>
          <w:color w:val="auto"/>
          <w:szCs w:val="21"/>
        </w:rPr>
        <w:t>が承諾したときに限り、既に</w:t>
      </w:r>
      <w:r w:rsidR="000452F5">
        <w:rPr>
          <w:rFonts w:ascii="游明朝" w:eastAsia="游明朝" w:hAnsi="游明朝"/>
          <w:color w:val="auto"/>
          <w:szCs w:val="21"/>
        </w:rPr>
        <w:t>受託者</w:t>
      </w:r>
      <w:r w:rsidRPr="00197172">
        <w:rPr>
          <w:rFonts w:ascii="游明朝" w:eastAsia="游明朝" w:hAnsi="游明朝"/>
          <w:color w:val="auto"/>
          <w:szCs w:val="21"/>
        </w:rPr>
        <w:t>が当該著作物に表示した氏名を変更することができる。</w:t>
      </w:r>
    </w:p>
    <w:p w14:paraId="618E8C4B" w14:textId="4924C0C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は、成果物が著作物に該当する場合において、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が当該著作物の利用目的の実現のためにその内容を改変するときは、その改変に同意する。また、</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は、成果物が著作物に該当しない場合には、当該成果物の内容を</w:t>
      </w:r>
      <w:r w:rsidR="000452F5">
        <w:rPr>
          <w:rFonts w:ascii="游明朝" w:eastAsia="游明朝" w:hAnsi="游明朝"/>
          <w:color w:val="auto"/>
          <w:szCs w:val="21"/>
        </w:rPr>
        <w:t>受託者</w:t>
      </w:r>
      <w:r w:rsidRPr="00197172">
        <w:rPr>
          <w:rFonts w:ascii="游明朝" w:eastAsia="游明朝" w:hAnsi="游明朝"/>
          <w:color w:val="auto"/>
          <w:szCs w:val="21"/>
        </w:rPr>
        <w:t>の承諾なく自由に改変することができる。</w:t>
      </w:r>
    </w:p>
    <w:p w14:paraId="34A8F6D5" w14:textId="2965AAE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は、成果物（業務を行う上で得られた記録等を含む。）が著作物に該当するとしないとにかかわらず、</w:t>
      </w:r>
      <w:r w:rsidR="000452F5">
        <w:rPr>
          <w:rFonts w:ascii="游明朝" w:eastAsia="游明朝" w:hAnsi="游明朝"/>
          <w:color w:val="auto"/>
          <w:szCs w:val="21"/>
        </w:rPr>
        <w:t>委託者</w:t>
      </w:r>
      <w:r w:rsidRPr="00197172">
        <w:rPr>
          <w:rFonts w:ascii="游明朝" w:eastAsia="游明朝" w:hAnsi="游明朝"/>
          <w:color w:val="auto"/>
          <w:szCs w:val="21"/>
        </w:rPr>
        <w:t>が承諾した場合には、当該成果物を使用又は複製し、また、第１条第５項の規定にかかわらず当該成果物の内容を公表することができる。</w:t>
      </w:r>
    </w:p>
    <w:p w14:paraId="51121E32" w14:textId="708E294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 xml:space="preserve">６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0452F5">
        <w:rPr>
          <w:rFonts w:ascii="游明朝" w:eastAsia="游明朝" w:hAnsi="游明朝"/>
          <w:color w:val="auto"/>
          <w:szCs w:val="21"/>
        </w:rPr>
        <w:t>受託者</w:t>
      </w:r>
      <w:r w:rsidRPr="00197172">
        <w:rPr>
          <w:rFonts w:ascii="游明朝" w:eastAsia="游明朝" w:hAnsi="游明朝"/>
          <w:color w:val="auto"/>
          <w:szCs w:val="21"/>
        </w:rPr>
        <w:t>が承諾した場合には、別に定めるところにより、当該プログラム及びデータベースを利用することができる。</w:t>
      </w:r>
    </w:p>
    <w:p w14:paraId="3F1D55A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（一括再委託等の禁止）</w:t>
      </w:r>
    </w:p>
    <w:p w14:paraId="636CD52B" w14:textId="7841D77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第７条　</w:t>
      </w:r>
      <w:r w:rsidR="000452F5">
        <w:rPr>
          <w:rFonts w:ascii="游明朝" w:eastAsia="游明朝" w:hAnsi="游明朝"/>
          <w:color w:val="auto"/>
          <w:szCs w:val="21"/>
        </w:rPr>
        <w:t>受託者</w:t>
      </w:r>
      <w:r w:rsidRPr="00197172">
        <w:rPr>
          <w:rFonts w:ascii="游明朝" w:eastAsia="游明朝" w:hAnsi="游明朝"/>
          <w:color w:val="auto"/>
          <w:szCs w:val="21"/>
        </w:rPr>
        <w:t>は、業務の全部を一括して、又は</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が設計図書において指定した主たる部分を第三者に委任し、又は請け負わせてはならない。</w:t>
      </w:r>
    </w:p>
    <w:p w14:paraId="613AAE1B" w14:textId="153D030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は、前項の主たる部分のほか、</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が設計図書において指定した部分を第三者に委任し、又は請け負わせてはならない。</w:t>
      </w:r>
    </w:p>
    <w:p w14:paraId="233639B2" w14:textId="1351AF3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は、業務の一部を第三者に委任し、又は請け負わせようとするときは、あらかじめ、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が設計図書において指定した軽微な部分を委任し、又は請け負わせようとするときは、この限りでない。</w:t>
      </w:r>
    </w:p>
    <w:p w14:paraId="72502D1D" w14:textId="02D8DF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に対して、業務の一部を委任し、又は請け負わせた者の商号又は名称その他必要な事項の通知を請求することができる。</w:t>
      </w:r>
    </w:p>
    <w:p w14:paraId="08DFAE5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（特許権等の使用）</w:t>
      </w:r>
    </w:p>
    <w:p w14:paraId="0831174E" w14:textId="409D817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第８条　</w:t>
      </w:r>
      <w:r w:rsidR="000452F5">
        <w:rPr>
          <w:rFonts w:ascii="游明朝" w:eastAsia="游明朝" w:hAnsi="游明朝"/>
          <w:color w:val="auto"/>
          <w:szCs w:val="21"/>
        </w:rPr>
        <w:t>受託者</w:t>
      </w:r>
      <w:r w:rsidRPr="00197172">
        <w:rPr>
          <w:rFonts w:ascii="游明朝" w:eastAsia="游明朝" w:hAnsi="游明朝"/>
          <w:color w:val="auto"/>
          <w:szCs w:val="21"/>
        </w:rPr>
        <w:t>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がその履行方法を指定した場合において、設計図書に特許権等の対象である旨の明示がなく、かつ、</w:t>
      </w:r>
      <w:r w:rsidR="000452F5">
        <w:rPr>
          <w:rFonts w:ascii="游明朝" w:eastAsia="游明朝" w:hAnsi="游明朝"/>
          <w:color w:val="auto"/>
          <w:szCs w:val="21"/>
        </w:rPr>
        <w:t>受託者</w:t>
      </w:r>
      <w:r w:rsidRPr="00197172">
        <w:rPr>
          <w:rFonts w:ascii="游明朝" w:eastAsia="游明朝" w:hAnsi="游明朝"/>
          <w:color w:val="auto"/>
          <w:szCs w:val="21"/>
        </w:rPr>
        <w:t>がその存在を知らなかったときは、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がその使用に関して要した費用を負担しなければならない。</w:t>
      </w:r>
    </w:p>
    <w:p w14:paraId="5E57C5E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（意匠の実施の承諾等）</w:t>
      </w:r>
    </w:p>
    <w:p w14:paraId="685116F2" w14:textId="5CC4DA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第８条の２　</w:t>
      </w:r>
      <w:r w:rsidR="000452F5">
        <w:rPr>
          <w:rFonts w:ascii="游明朝" w:eastAsia="游明朝" w:hAnsi="游明朝"/>
          <w:color w:val="auto"/>
          <w:szCs w:val="21"/>
        </w:rPr>
        <w:t>受託者</w:t>
      </w:r>
      <w:r w:rsidRPr="00197172">
        <w:rPr>
          <w:rFonts w:ascii="游明朝" w:eastAsia="游明朝" w:hAnsi="游明朝"/>
          <w:color w:val="auto"/>
          <w:szCs w:val="21"/>
        </w:rPr>
        <w:t>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w:t>
      </w:r>
      <w:r w:rsidR="000452F5">
        <w:rPr>
          <w:rFonts w:ascii="游明朝" w:eastAsia="游明朝" w:hAnsi="游明朝"/>
          <w:color w:val="auto"/>
          <w:szCs w:val="21"/>
        </w:rPr>
        <w:t>委託者</w:t>
      </w:r>
      <w:r w:rsidRPr="00197172">
        <w:rPr>
          <w:rFonts w:ascii="游明朝" w:eastAsia="游明朝" w:hAnsi="游明朝"/>
          <w:color w:val="auto"/>
          <w:szCs w:val="21"/>
        </w:rPr>
        <w:t>に対し、本件構造物等に係る意匠の実施を無償で承諾するものとする。</w:t>
      </w:r>
    </w:p>
    <w:p w14:paraId="09EA39CE" w14:textId="400EA14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は、本件構造物等の形状等に係る意匠登録を受ける権利及び意匠権を第三者に譲渡し、又は承継させてはならない。ただし、あらかじめ、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79B838E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（監督員）</w:t>
      </w:r>
    </w:p>
    <w:p w14:paraId="2B6CB291" w14:textId="2C43691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第９条　</w:t>
      </w:r>
      <w:r w:rsidR="000452F5">
        <w:rPr>
          <w:rFonts w:ascii="游明朝" w:eastAsia="游明朝" w:hAnsi="游明朝"/>
          <w:color w:val="auto"/>
          <w:szCs w:val="21"/>
        </w:rPr>
        <w:t>委託者</w:t>
      </w:r>
      <w:r w:rsidRPr="00197172">
        <w:rPr>
          <w:rFonts w:ascii="游明朝" w:eastAsia="游明朝" w:hAnsi="游明朝"/>
          <w:color w:val="auto"/>
          <w:szCs w:val="21"/>
        </w:rPr>
        <w:t>は、監督員を置いたときは、その氏名を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に通知しなければならない。監督員を変更したときも、同様とする。</w:t>
      </w:r>
    </w:p>
    <w:p w14:paraId="040B2FD5" w14:textId="1BD833A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監督員は、この契約書の他の条項に定めるもの及びこの契約書に基づく</w:t>
      </w:r>
      <w:r w:rsidR="000452F5">
        <w:rPr>
          <w:rFonts w:ascii="游明朝" w:eastAsia="游明朝" w:hAnsi="游明朝"/>
          <w:color w:val="auto"/>
          <w:szCs w:val="21"/>
        </w:rPr>
        <w:t>委託者</w:t>
      </w:r>
      <w:r w:rsidRPr="00197172">
        <w:rPr>
          <w:rFonts w:ascii="游明朝" w:eastAsia="游明朝" w:hAnsi="游明朝"/>
          <w:color w:val="auto"/>
          <w:szCs w:val="21"/>
        </w:rPr>
        <w:t>の権限とされる事項のうち</w:t>
      </w:r>
      <w:r w:rsidR="000452F5">
        <w:rPr>
          <w:rFonts w:ascii="游明朝" w:eastAsia="游明朝" w:hAnsi="游明朝"/>
          <w:color w:val="auto"/>
          <w:szCs w:val="21"/>
        </w:rPr>
        <w:t>委託者</w:t>
      </w:r>
      <w:r w:rsidRPr="00197172">
        <w:rPr>
          <w:rFonts w:ascii="游明朝" w:eastAsia="游明朝" w:hAnsi="游明朝"/>
          <w:color w:val="auto"/>
          <w:szCs w:val="21"/>
        </w:rPr>
        <w:t>が必要と認めて監督員に委任したもののほか、設計図書に定めるところにより、次に掲げる権限を有する。</w:t>
      </w:r>
    </w:p>
    <w:p w14:paraId="3C36B8F9" w14:textId="0CA985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　</w:t>
      </w:r>
      <w:r w:rsidR="000452F5">
        <w:rPr>
          <w:rFonts w:ascii="游明朝" w:eastAsia="游明朝" w:hAnsi="游明朝"/>
          <w:color w:val="auto"/>
          <w:szCs w:val="21"/>
        </w:rPr>
        <w:t>委託者</w:t>
      </w:r>
      <w:r w:rsidRPr="00197172">
        <w:rPr>
          <w:rFonts w:ascii="游明朝" w:eastAsia="游明朝" w:hAnsi="游明朝"/>
          <w:color w:val="auto"/>
          <w:szCs w:val="21"/>
        </w:rPr>
        <w:t>の意図する成果物を完成させるための</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の管理技術者に対する業務に関する指示</w:t>
      </w:r>
    </w:p>
    <w:p w14:paraId="1A6303F2" w14:textId="45A0B5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この契約書及び設計図書の記載内容に関する</w:t>
      </w:r>
      <w:r w:rsidR="000452F5">
        <w:rPr>
          <w:rFonts w:ascii="游明朝" w:eastAsia="游明朝" w:hAnsi="游明朝"/>
          <w:color w:val="auto"/>
          <w:szCs w:val="21"/>
        </w:rPr>
        <w:t>受託者</w:t>
      </w:r>
      <w:r w:rsidRPr="00197172">
        <w:rPr>
          <w:rFonts w:ascii="游明朝" w:eastAsia="游明朝" w:hAnsi="游明朝"/>
          <w:color w:val="auto"/>
          <w:szCs w:val="21"/>
        </w:rPr>
        <w:t>の確認の申出又は質問に対する承諾又は回答</w:t>
      </w:r>
    </w:p>
    <w:p w14:paraId="639B2C6F" w14:textId="0EC092C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この契約の履行に関する</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の管理技術者との協議</w:t>
      </w:r>
    </w:p>
    <w:p w14:paraId="5304902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業務の進捗の確認、設計図書の記載内容と履行内容との照合その他この契約の履行状況の調査</w:t>
      </w:r>
    </w:p>
    <w:p w14:paraId="711A8B8B" w14:textId="0F452D4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は、２名以上の監督員を置き、前項の権限を分担させたときにあってはそれぞれの監督員の有する権限の内容を、監督員にこの契約書に基づく</w:t>
      </w:r>
      <w:r w:rsidR="000452F5">
        <w:rPr>
          <w:rFonts w:ascii="游明朝" w:eastAsia="游明朝" w:hAnsi="游明朝"/>
          <w:color w:val="auto"/>
          <w:szCs w:val="21"/>
        </w:rPr>
        <w:t>委託者</w:t>
      </w:r>
      <w:r w:rsidRPr="00197172">
        <w:rPr>
          <w:rFonts w:ascii="游明朝" w:eastAsia="游明朝" w:hAnsi="游明朝"/>
          <w:color w:val="auto"/>
          <w:szCs w:val="21"/>
        </w:rPr>
        <w:t>の権限の一部を委任したときにあっては当該委任した権限の内容を、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226844D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第２項の規定に基づく監督員の指示又は承諾は、原則として、書面により行わなければならない。</w:t>
      </w:r>
    </w:p>
    <w:p w14:paraId="1526A562" w14:textId="53367A4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第１項の規定により、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が監督員を置いたときは、この契約書に定める書面の提出は、設計図書に定めるものを除き、監督員を経由して行うものとする。この場合においては、監督員に到達した日をもって</w:t>
      </w:r>
      <w:r w:rsidR="000452F5">
        <w:rPr>
          <w:rFonts w:ascii="游明朝" w:eastAsia="游明朝" w:hAnsi="游明朝"/>
          <w:color w:val="auto"/>
          <w:szCs w:val="21"/>
        </w:rPr>
        <w:t>委託者</w:t>
      </w:r>
      <w:r w:rsidRPr="00197172">
        <w:rPr>
          <w:rFonts w:ascii="游明朝" w:eastAsia="游明朝" w:hAnsi="游明朝"/>
          <w:color w:val="auto"/>
          <w:szCs w:val="21"/>
        </w:rPr>
        <w:t>に到達したものとみなす。</w:t>
      </w:r>
    </w:p>
    <w:p w14:paraId="06A364F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（管理技術者）</w:t>
      </w:r>
    </w:p>
    <w:p w14:paraId="456417D7" w14:textId="22CE9E0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第10条　</w:t>
      </w:r>
      <w:r w:rsidR="000452F5">
        <w:rPr>
          <w:rFonts w:ascii="游明朝" w:eastAsia="游明朝" w:hAnsi="游明朝"/>
          <w:color w:val="auto"/>
          <w:szCs w:val="21"/>
        </w:rPr>
        <w:t>受託者</w:t>
      </w:r>
      <w:r w:rsidRPr="00197172">
        <w:rPr>
          <w:rFonts w:ascii="游明朝" w:eastAsia="游明朝" w:hAnsi="游明朝"/>
          <w:color w:val="auto"/>
          <w:szCs w:val="21"/>
        </w:rPr>
        <w:t>は、業務の技術上の管理を行う管理技術者を定め、その氏名その他必要な事項を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に通知しなければならない。管理技術者を変更したときも、同様とする。</w:t>
      </w:r>
    </w:p>
    <w:p w14:paraId="2BF365FA" w14:textId="2A901B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0452F5">
        <w:rPr>
          <w:rFonts w:ascii="游明朝" w:eastAsia="游明朝" w:hAnsi="游明朝"/>
          <w:color w:val="auto"/>
          <w:szCs w:val="21"/>
        </w:rPr>
        <w:t>受託者</w:t>
      </w:r>
      <w:r w:rsidRPr="00197172">
        <w:rPr>
          <w:rFonts w:ascii="游明朝" w:eastAsia="游明朝" w:hAnsi="游明朝"/>
          <w:color w:val="auto"/>
          <w:szCs w:val="21"/>
        </w:rPr>
        <w:t>の一切の権限を行使することができる。</w:t>
      </w:r>
    </w:p>
    <w:p w14:paraId="339BFD9D" w14:textId="5F4C36C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は、前項の規定にかかわらず、自己の有する権限のうちこれを管理技術者に委任せず自ら行使しようとするものがあるときは、あらかじめ、当該権限の内容を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25D490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（照査技術者）</w:t>
      </w:r>
    </w:p>
    <w:p w14:paraId="4FC84978" w14:textId="36D07B5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第11条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は、設計図書に定める場合には、成果物の内容の技術上の照査を行う照査技術者を定め、その氏名その他必要な事項を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に通知しなければならない。照査技術者を変更したときも、同様とする。</w:t>
      </w:r>
    </w:p>
    <w:p w14:paraId="51B760F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照査技術者は、前条第１項に規定する管理技術者を兼ねることができない。</w:t>
      </w:r>
    </w:p>
    <w:p w14:paraId="030F51C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（地元関係者との交渉等）</w:t>
      </w:r>
    </w:p>
    <w:p w14:paraId="7DBFF5CF" w14:textId="3CF6A42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第12条　地元関係者との交渉等は、</w:t>
      </w:r>
      <w:r w:rsidR="000452F5">
        <w:rPr>
          <w:rFonts w:ascii="游明朝" w:eastAsia="游明朝" w:hAnsi="游明朝"/>
          <w:color w:val="auto"/>
          <w:szCs w:val="21"/>
        </w:rPr>
        <w:t>委託者</w:t>
      </w:r>
      <w:r w:rsidRPr="00197172">
        <w:rPr>
          <w:rFonts w:ascii="游明朝" w:eastAsia="游明朝" w:hAnsi="游明朝"/>
          <w:color w:val="auto"/>
          <w:szCs w:val="21"/>
        </w:rPr>
        <w:t>が行うものとする。この場合において、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の指示があるときは、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はこれに協力しなければならない。</w:t>
      </w:r>
    </w:p>
    <w:p w14:paraId="4845F5D8" w14:textId="2988AA1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は、当該交渉等に関して生じた費用を負担しなければならない。</w:t>
      </w:r>
    </w:p>
    <w:p w14:paraId="3EF542C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（土地への立入り）</w:t>
      </w:r>
    </w:p>
    <w:p w14:paraId="620E8D13" w14:textId="7647C64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第13条　</w:t>
      </w:r>
      <w:r w:rsidR="000452F5">
        <w:rPr>
          <w:rFonts w:ascii="游明朝" w:eastAsia="游明朝" w:hAnsi="游明朝"/>
          <w:color w:val="auto"/>
          <w:szCs w:val="21"/>
        </w:rPr>
        <w:t>受託者</w:t>
      </w:r>
      <w:r w:rsidRPr="00197172">
        <w:rPr>
          <w:rFonts w:ascii="游明朝" w:eastAsia="游明朝" w:hAnsi="游明朝"/>
          <w:color w:val="auto"/>
          <w:szCs w:val="21"/>
        </w:rPr>
        <w:t>が調査のために第三者が所有する土地に立ち入る場合において、当該土地の所有者等の承諾が必要なときは、</w:t>
      </w:r>
      <w:r w:rsidR="000452F5">
        <w:rPr>
          <w:rFonts w:ascii="游明朝" w:eastAsia="游明朝" w:hAnsi="游明朝"/>
          <w:color w:val="auto"/>
          <w:szCs w:val="21"/>
        </w:rPr>
        <w:t>委託者</w:t>
      </w:r>
      <w:r w:rsidRPr="00197172">
        <w:rPr>
          <w:rFonts w:ascii="游明朝" w:eastAsia="游明朝" w:hAnsi="游明朝"/>
          <w:color w:val="auto"/>
          <w:szCs w:val="21"/>
        </w:rPr>
        <w:t>がその承諾を得るものとする。この場合において、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の指示があるときは、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はこれに協力しなければならない。</w:t>
      </w:r>
    </w:p>
    <w:p w14:paraId="6346FD1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（管理技術者等に対する措置請求）</w:t>
      </w:r>
    </w:p>
    <w:p w14:paraId="35698BB1" w14:textId="7317832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第14条　</w:t>
      </w:r>
      <w:r w:rsidR="000452F5">
        <w:rPr>
          <w:rFonts w:ascii="游明朝" w:eastAsia="游明朝" w:hAnsi="游明朝"/>
          <w:color w:val="auto"/>
          <w:szCs w:val="21"/>
        </w:rPr>
        <w:t>委託者</w:t>
      </w:r>
      <w:r w:rsidRPr="00197172">
        <w:rPr>
          <w:rFonts w:ascii="游明朝" w:eastAsia="游明朝" w:hAnsi="游明朝"/>
          <w:color w:val="auto"/>
          <w:szCs w:val="21"/>
        </w:rPr>
        <w:t>は、管理技術者若しくは照査技術者又は</w:t>
      </w:r>
      <w:r w:rsidR="000452F5">
        <w:rPr>
          <w:rFonts w:ascii="游明朝" w:eastAsia="游明朝" w:hAnsi="游明朝"/>
          <w:color w:val="auto"/>
          <w:szCs w:val="21"/>
        </w:rPr>
        <w:t>受託者</w:t>
      </w:r>
      <w:r w:rsidRPr="00197172">
        <w:rPr>
          <w:rFonts w:ascii="游明朝" w:eastAsia="游明朝" w:hAnsi="游明朝"/>
          <w:color w:val="auto"/>
          <w:szCs w:val="21"/>
        </w:rPr>
        <w:t>の使用人若しくは第７条第３項の規定により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から業務を委任され、若しくは請け負った者がその業務の実施につき著しく不適当と認められるときは、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に対して、その理由を明示した書面により、必要な措置をとるべきことを請求することができる。</w:t>
      </w:r>
    </w:p>
    <w:p w14:paraId="2D20E1B0" w14:textId="34A3308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は、前項の規定による請求があったときは、当該請求に係る事項について決定し、その結果を請求を受けた日から10日以内に</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617EF55A" w14:textId="563E0A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は、監督員がその職務の執行につき著しく不適当と認められるときは、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に対して、その理由を明示した書面により、必要な措置をとるべきことを請求することができる。</w:t>
      </w:r>
    </w:p>
    <w:p w14:paraId="5E97646C" w14:textId="568C6A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は、前項の規定による請求があったときは、当該請求に係る事項について決定し、その結果を請求を受けた日から10日以内に</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70F45E32"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（履行報告）</w:t>
      </w:r>
    </w:p>
    <w:p w14:paraId="69CE91A2" w14:textId="6345147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第15条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は、設計図書に定めるところにより、この契約の履行について</w:t>
      </w:r>
      <w:r w:rsidR="000452F5">
        <w:rPr>
          <w:rFonts w:ascii="游明朝" w:eastAsia="游明朝" w:hAnsi="游明朝"/>
          <w:color w:val="auto"/>
          <w:szCs w:val="21"/>
        </w:rPr>
        <w:t>委託者</w:t>
      </w:r>
      <w:r w:rsidRPr="00197172">
        <w:rPr>
          <w:rFonts w:ascii="游明朝" w:eastAsia="游明朝" w:hAnsi="游明朝"/>
          <w:color w:val="auto"/>
          <w:szCs w:val="21"/>
        </w:rPr>
        <w:t>に報告しなければならない。</w:t>
      </w:r>
    </w:p>
    <w:p w14:paraId="34B5DC3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（貸与品等）</w:t>
      </w:r>
    </w:p>
    <w:p w14:paraId="3FCE77E2" w14:textId="79456A4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第16条　</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に貸与し、又は支給する調査機械器具、図面その他業務に必要な物品等（以下「貸与品等」という。）の品名、数量、品質、規格又は性能、引渡場所及び引渡時期は、設計図書に定めるところによる。</w:t>
      </w:r>
    </w:p>
    <w:p w14:paraId="6ED9F8A2" w14:textId="18C7F0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は、貸与品等の引渡しを受けたときは、引渡しの日から７日以内に、</w:t>
      </w:r>
      <w:r w:rsidR="000452F5">
        <w:rPr>
          <w:rFonts w:ascii="游明朝" w:eastAsia="游明朝" w:hAnsi="游明朝"/>
          <w:color w:val="auto"/>
          <w:szCs w:val="21"/>
        </w:rPr>
        <w:t>委託者</w:t>
      </w:r>
      <w:r w:rsidRPr="00197172">
        <w:rPr>
          <w:rFonts w:ascii="游明朝" w:eastAsia="游明朝" w:hAnsi="游明朝"/>
          <w:color w:val="auto"/>
          <w:szCs w:val="21"/>
        </w:rPr>
        <w:t>に受領書又は借用書を提出しなければならない。</w:t>
      </w:r>
    </w:p>
    <w:p w14:paraId="3B244F65" w14:textId="4DC2348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は、貸与品等を善良な管理者の注意をもって管理しなければならない。</w:t>
      </w:r>
    </w:p>
    <w:p w14:paraId="7B06A8EF" w14:textId="023D5B6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は、設計図書に定めるところにより、業務の完了、設計図書の変更等によって不用となった貸与品等を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498BD175" w14:textId="3284D9A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は、故意又は過失により貸与品等が滅失若しくはき損し、又はその返還が不可能となったときは、</w:t>
      </w:r>
      <w:r w:rsidR="000452F5">
        <w:rPr>
          <w:rFonts w:ascii="游明朝" w:eastAsia="游明朝" w:hAnsi="游明朝"/>
          <w:color w:val="auto"/>
          <w:szCs w:val="21"/>
        </w:rPr>
        <w:t>委託者</w:t>
      </w:r>
      <w:r w:rsidRPr="00197172">
        <w:rPr>
          <w:rFonts w:ascii="游明朝" w:eastAsia="游明朝" w:hAnsi="游明朝"/>
          <w:color w:val="auto"/>
          <w:szCs w:val="21"/>
        </w:rPr>
        <w:t>の指定した期間内に代品を納め、若しくは原状に復して返還し、又は返還に代えて損害を賠償しなければならない。</w:t>
      </w:r>
    </w:p>
    <w:p w14:paraId="13EF606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（設計図書と業務内容が一致しない場合の修補義務）</w:t>
      </w:r>
    </w:p>
    <w:p w14:paraId="61531727" w14:textId="743F0F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第17条　</w:t>
      </w:r>
      <w:r w:rsidR="000452F5">
        <w:rPr>
          <w:rFonts w:ascii="游明朝" w:eastAsia="游明朝" w:hAnsi="游明朝"/>
          <w:color w:val="auto"/>
          <w:szCs w:val="21"/>
        </w:rPr>
        <w:t>受託者</w:t>
      </w:r>
      <w:r w:rsidRPr="00197172">
        <w:rPr>
          <w:rFonts w:ascii="游明朝" w:eastAsia="游明朝" w:hAnsi="游明朝"/>
          <w:color w:val="auto"/>
          <w:szCs w:val="21"/>
        </w:rPr>
        <w:t>は、業務の内容が設計図書又は</w:t>
      </w:r>
      <w:r w:rsidR="000452F5">
        <w:rPr>
          <w:rFonts w:ascii="游明朝" w:eastAsia="游明朝" w:hAnsi="游明朝"/>
          <w:color w:val="auto"/>
          <w:szCs w:val="21"/>
        </w:rPr>
        <w:t>委託者</w:t>
      </w:r>
      <w:r w:rsidRPr="00197172">
        <w:rPr>
          <w:rFonts w:ascii="游明朝" w:eastAsia="游明朝" w:hAnsi="游明朝"/>
          <w:color w:val="auto"/>
          <w:szCs w:val="21"/>
        </w:rPr>
        <w:t>の指示若しくは</w:t>
      </w:r>
      <w:r w:rsidR="000452F5">
        <w:rPr>
          <w:rFonts w:ascii="游明朝" w:eastAsia="游明朝" w:hAnsi="游明朝"/>
          <w:color w:val="auto"/>
          <w:szCs w:val="21"/>
        </w:rPr>
        <w:t>委託者受託者</w:t>
      </w:r>
      <w:r w:rsidRPr="00197172">
        <w:rPr>
          <w:rFonts w:ascii="游明朝" w:eastAsia="游明朝" w:hAnsi="游明朝"/>
          <w:color w:val="auto"/>
          <w:szCs w:val="21"/>
        </w:rPr>
        <w:t>協議の内容に適合しない場合において、監督員がその修補を請求したときは、当該請求に従わなければならない。この場合において、当該不適合が</w:t>
      </w:r>
      <w:r w:rsidR="000452F5">
        <w:rPr>
          <w:rFonts w:ascii="游明朝" w:eastAsia="游明朝" w:hAnsi="游明朝"/>
          <w:color w:val="auto"/>
          <w:szCs w:val="21"/>
        </w:rPr>
        <w:t>委託者</w:t>
      </w:r>
      <w:r w:rsidRPr="00197172">
        <w:rPr>
          <w:rFonts w:ascii="游明朝" w:eastAsia="游明朝" w:hAnsi="游明朝"/>
          <w:color w:val="auto"/>
          <w:szCs w:val="21"/>
        </w:rPr>
        <w:t>の指示によるときその他</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の責めに帰すべき事由によるときは、</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w:t>
      </w:r>
      <w:r w:rsidRPr="00197172">
        <w:rPr>
          <w:rFonts w:ascii="游明朝" w:eastAsia="游明朝" w:hAnsi="游明朝"/>
          <w:color w:val="auto"/>
          <w:szCs w:val="21"/>
        </w:rPr>
        <w:lastRenderedPageBreak/>
        <w:t>ければならない。</w:t>
      </w:r>
    </w:p>
    <w:p w14:paraId="4BAC200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（条件変更等）</w:t>
      </w:r>
    </w:p>
    <w:p w14:paraId="2555F68D" w14:textId="63F2D64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第18条　</w:t>
      </w:r>
      <w:r w:rsidR="000452F5">
        <w:rPr>
          <w:rFonts w:ascii="游明朝" w:eastAsia="游明朝" w:hAnsi="游明朝"/>
          <w:color w:val="auto"/>
          <w:szCs w:val="21"/>
        </w:rPr>
        <w:t>受託者</w:t>
      </w:r>
      <w:r w:rsidRPr="00197172">
        <w:rPr>
          <w:rFonts w:ascii="游明朝" w:eastAsia="游明朝" w:hAnsi="游明朝"/>
          <w:color w:val="auto"/>
          <w:szCs w:val="21"/>
        </w:rPr>
        <w:t>は、業務を行うに当たり、次の各号のいずれかに該当する事実を発見したときは、その旨を直ちに</w:t>
      </w:r>
      <w:r w:rsidR="000452F5">
        <w:rPr>
          <w:rFonts w:ascii="游明朝" w:eastAsia="游明朝" w:hAnsi="游明朝"/>
          <w:color w:val="auto"/>
          <w:szCs w:val="21"/>
        </w:rPr>
        <w:t>委託者</w:t>
      </w:r>
      <w:r w:rsidRPr="00197172">
        <w:rPr>
          <w:rFonts w:ascii="游明朝" w:eastAsia="游明朝" w:hAnsi="游明朝"/>
          <w:color w:val="auto"/>
          <w:szCs w:val="21"/>
        </w:rPr>
        <w:t>に通知し、その確認を請求しなければならない。</w:t>
      </w:r>
    </w:p>
    <w:p w14:paraId="6DE04DA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図面、仕様書、現場説明書及び現場説明に対する質問回答書が一致しないこと（これらの優先順位が定められている場合を除く。）。</w:t>
      </w:r>
    </w:p>
    <w:p w14:paraId="5110A02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設計図書に誤謬又は脱漏があること。</w:t>
      </w:r>
    </w:p>
    <w:p w14:paraId="05DC6B3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設計図書の表示が明確でないこと。</w:t>
      </w:r>
    </w:p>
    <w:p w14:paraId="740999D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履行上の制約等設計図書に示された自然的又は人為的な履行条件が実際と相違すること。</w:t>
      </w:r>
    </w:p>
    <w:p w14:paraId="2F5F687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設計図書に明示されていない履行条件について予期することのできない特別な状態が生じたこと。</w:t>
      </w:r>
    </w:p>
    <w:p w14:paraId="7A370F84" w14:textId="41524E0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は、前項の規定による確認を請求されたとき又は自ら同項各号に掲げる事実を発見したときは、</w:t>
      </w:r>
      <w:r w:rsidR="000452F5">
        <w:rPr>
          <w:rFonts w:ascii="游明朝" w:eastAsia="游明朝" w:hAnsi="游明朝"/>
          <w:color w:val="auto"/>
          <w:szCs w:val="21"/>
        </w:rPr>
        <w:t>受託者</w:t>
      </w:r>
      <w:r w:rsidRPr="00197172">
        <w:rPr>
          <w:rFonts w:ascii="游明朝" w:eastAsia="游明朝" w:hAnsi="游明朝"/>
          <w:color w:val="auto"/>
          <w:szCs w:val="21"/>
        </w:rPr>
        <w:t>の立会いの上、直ちに調査を行わなければならない。ただし、</w:t>
      </w:r>
      <w:r w:rsidR="000452F5">
        <w:rPr>
          <w:rFonts w:ascii="游明朝" w:eastAsia="游明朝" w:hAnsi="游明朝"/>
          <w:color w:val="auto"/>
          <w:szCs w:val="21"/>
        </w:rPr>
        <w:t>受託者</w:t>
      </w:r>
      <w:r w:rsidRPr="00197172">
        <w:rPr>
          <w:rFonts w:ascii="游明朝" w:eastAsia="游明朝" w:hAnsi="游明朝"/>
          <w:color w:val="auto"/>
          <w:szCs w:val="21"/>
        </w:rPr>
        <w:t>が立会いに応じない場合には、</w:t>
      </w:r>
      <w:r w:rsidR="000452F5">
        <w:rPr>
          <w:rFonts w:ascii="游明朝" w:eastAsia="游明朝" w:hAnsi="游明朝"/>
          <w:color w:val="auto"/>
          <w:szCs w:val="21"/>
        </w:rPr>
        <w:t>受託者</w:t>
      </w:r>
      <w:r w:rsidRPr="00197172">
        <w:rPr>
          <w:rFonts w:ascii="游明朝" w:eastAsia="游明朝" w:hAnsi="游明朝"/>
          <w:color w:val="auto"/>
          <w:szCs w:val="21"/>
        </w:rPr>
        <w:t>の立会いを得ずに行うことができる。</w:t>
      </w:r>
    </w:p>
    <w:p w14:paraId="2D5B31F1" w14:textId="13E777F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の意見を聴いて、調査の結果（これに対してとるべき措置を指示する必要があるときは、当該指示を含む。）をとりまとめ、調査の終了後14日以内に、その結果を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に通知しなければならない。ただし、その期間内に通知できないやむを得ない理由があるときは、あらかじめ、</w:t>
      </w:r>
      <w:r w:rsidR="000452F5">
        <w:rPr>
          <w:rFonts w:ascii="游明朝" w:eastAsia="游明朝" w:hAnsi="游明朝"/>
          <w:color w:val="auto"/>
          <w:szCs w:val="21"/>
        </w:rPr>
        <w:t>受託者</w:t>
      </w:r>
      <w:r w:rsidRPr="00197172">
        <w:rPr>
          <w:rFonts w:ascii="游明朝" w:eastAsia="游明朝" w:hAnsi="游明朝"/>
          <w:color w:val="auto"/>
          <w:szCs w:val="21"/>
        </w:rPr>
        <w:t>の意見を聴いた上、当該期間を延長することができる。</w:t>
      </w:r>
    </w:p>
    <w:p w14:paraId="1E97AF1D" w14:textId="04CC58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前項の調査の結果により第１項各号に掲げる事実が確認された場合において、必要があると認められるときは、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は、設計図書の訂正又は変更を行わなければならない。</w:t>
      </w:r>
    </w:p>
    <w:p w14:paraId="3C25A6BB" w14:textId="61E440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前項の規定により設計図書の訂正又は変更が行われた場合において、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0B7A1A72"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（設計図書等の変更）</w:t>
      </w:r>
    </w:p>
    <w:p w14:paraId="665537F7" w14:textId="71B79C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第19条　</w:t>
      </w:r>
      <w:r w:rsidR="000452F5">
        <w:rPr>
          <w:rFonts w:ascii="游明朝" w:eastAsia="游明朝" w:hAnsi="游明朝"/>
          <w:color w:val="auto"/>
          <w:szCs w:val="21"/>
        </w:rPr>
        <w:t>委託者</w:t>
      </w:r>
      <w:r w:rsidRPr="00197172">
        <w:rPr>
          <w:rFonts w:ascii="游明朝" w:eastAsia="游明朝" w:hAnsi="游明朝"/>
          <w:color w:val="auto"/>
          <w:szCs w:val="21"/>
        </w:rPr>
        <w:t>は、前条第４項の規定によるほか、必要があると認めるときは、設計図書又は業務に関する指示（以下この条及び第21条において「設計図書等」という。）の変更内容を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に通知して、設計図書等を変更することができる。この場合において、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6E50F38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（業務の中止）</w:t>
      </w:r>
    </w:p>
    <w:p w14:paraId="329BFC28" w14:textId="379777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第20条　第三者の所有する土地への立入りについて当該土地の所有者等の承諾を得ることができないため又は暴風、豪雨、洪水、高潮、地震、地すべり、落盤、火災、騒乱、暴動その他の自然的又は人為的な事象（以下この条及び第30条において「天災等」という。）であって、</w:t>
      </w:r>
      <w:r w:rsidR="000452F5">
        <w:rPr>
          <w:rFonts w:ascii="游明朝" w:eastAsia="游明朝" w:hAnsi="游明朝"/>
          <w:color w:val="auto"/>
          <w:szCs w:val="21"/>
        </w:rPr>
        <w:t>受託者</w:t>
      </w:r>
      <w:r w:rsidRPr="00197172">
        <w:rPr>
          <w:rFonts w:ascii="游明朝" w:eastAsia="游明朝" w:hAnsi="游明朝"/>
          <w:color w:val="auto"/>
          <w:szCs w:val="21"/>
        </w:rPr>
        <w:t>の責めに帰すことができないものにより作業現場の状態が著しく変動したため、</w:t>
      </w:r>
      <w:r w:rsidR="000452F5">
        <w:rPr>
          <w:rFonts w:ascii="游明朝" w:eastAsia="游明朝" w:hAnsi="游明朝"/>
          <w:color w:val="auto"/>
          <w:szCs w:val="21"/>
        </w:rPr>
        <w:t>受託者</w:t>
      </w:r>
      <w:r w:rsidRPr="00197172">
        <w:rPr>
          <w:rFonts w:ascii="游明朝" w:eastAsia="游明朝" w:hAnsi="游明朝"/>
          <w:color w:val="auto"/>
          <w:szCs w:val="21"/>
        </w:rPr>
        <w:t>が業務を行うことができないと認められるときは、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は、業務の中止内容を直ちに</w:t>
      </w:r>
      <w:r w:rsidR="000452F5">
        <w:rPr>
          <w:rFonts w:ascii="游明朝" w:eastAsia="游明朝" w:hAnsi="游明朝"/>
          <w:color w:val="auto"/>
          <w:szCs w:val="21"/>
        </w:rPr>
        <w:t>受託者</w:t>
      </w:r>
      <w:r w:rsidRPr="00197172">
        <w:rPr>
          <w:rFonts w:ascii="游明朝" w:eastAsia="游明朝" w:hAnsi="游明朝"/>
          <w:color w:val="auto"/>
          <w:szCs w:val="21"/>
        </w:rPr>
        <w:t>に通知して、業務の全部又は一部を一時中止させなければならない。</w:t>
      </w:r>
    </w:p>
    <w:p w14:paraId="25254A4C" w14:textId="0F28CB2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は、前項の規定によるほか、必要があると認めるときは、業務の中止内容を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に通知して、業務の全部又は一部を一時中止させることができる。</w:t>
      </w:r>
    </w:p>
    <w:p w14:paraId="22A00F31" w14:textId="091CD8B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は、前２項の規定により業務を一時中止した場合において、必要があると認められるときは履行期間若しくは業務委託料を変更し、又は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が業務の続行に備え業務の一時中止に伴う増加費用を必要としたとき若しくは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1738C83" w14:textId="1F3F691C"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（業務に係る</w:t>
      </w:r>
      <w:r w:rsidR="000452F5">
        <w:rPr>
          <w:rFonts w:ascii="游明朝" w:eastAsia="游明朝" w:hAnsi="游明朝"/>
          <w:b/>
          <w:color w:val="auto"/>
          <w:szCs w:val="21"/>
        </w:rPr>
        <w:t>受託者</w:t>
      </w:r>
      <w:r w:rsidRPr="00197172">
        <w:rPr>
          <w:rFonts w:ascii="游明朝" w:eastAsia="游明朝" w:hAnsi="游明朝"/>
          <w:b/>
          <w:color w:val="auto"/>
          <w:szCs w:val="21"/>
        </w:rPr>
        <w:t>の提案）</w:t>
      </w:r>
    </w:p>
    <w:p w14:paraId="78E262E4" w14:textId="7DEB7D5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第21条　</w:t>
      </w:r>
      <w:r w:rsidR="000452F5">
        <w:rPr>
          <w:rFonts w:ascii="游明朝" w:eastAsia="游明朝" w:hAnsi="游明朝"/>
          <w:color w:val="auto"/>
          <w:szCs w:val="21"/>
        </w:rPr>
        <w:t>受託者</w:t>
      </w:r>
      <w:r w:rsidRPr="00197172">
        <w:rPr>
          <w:rFonts w:ascii="游明朝" w:eastAsia="游明朝" w:hAnsi="游明朝"/>
          <w:color w:val="auto"/>
          <w:szCs w:val="21"/>
        </w:rPr>
        <w:t>は、設計図書等について、技術的又は経済的に優れた代替方法その他改良事項を発見し、又は発案したときは、</w:t>
      </w:r>
      <w:r w:rsidR="000452F5">
        <w:rPr>
          <w:rFonts w:ascii="游明朝" w:eastAsia="游明朝" w:hAnsi="游明朝"/>
          <w:color w:val="auto"/>
          <w:szCs w:val="21"/>
        </w:rPr>
        <w:t>委託者</w:t>
      </w:r>
      <w:r w:rsidRPr="00197172">
        <w:rPr>
          <w:rFonts w:ascii="游明朝" w:eastAsia="游明朝" w:hAnsi="游明朝"/>
          <w:color w:val="auto"/>
          <w:szCs w:val="21"/>
        </w:rPr>
        <w:t>に対して、当該発見又は発案に基づき設計図書等の変更を提案することができる。</w:t>
      </w:r>
    </w:p>
    <w:p w14:paraId="1FF8B4D9" w14:textId="75CDCC9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は、前項に規定する</w:t>
      </w:r>
      <w:r w:rsidR="000452F5">
        <w:rPr>
          <w:rFonts w:ascii="游明朝" w:eastAsia="游明朝" w:hAnsi="游明朝"/>
          <w:color w:val="auto"/>
          <w:szCs w:val="21"/>
        </w:rPr>
        <w:t>受託者</w:t>
      </w:r>
      <w:r w:rsidRPr="00197172">
        <w:rPr>
          <w:rFonts w:ascii="游明朝" w:eastAsia="游明朝" w:hAnsi="游明朝"/>
          <w:color w:val="auto"/>
          <w:szCs w:val="21"/>
        </w:rPr>
        <w:t>の提案を受けた場合において、必要があると認めるときは、設計図書等の変更を</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w:t>
      </w:r>
    </w:p>
    <w:p w14:paraId="233EB197" w14:textId="51ECA0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は、前項の規定により設計図書等が変更された場合において、必要があると認められるときは、履行期間又は業務委託料を変更しなければならない。</w:t>
      </w:r>
    </w:p>
    <w:p w14:paraId="372FAFA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（適正な履行期間の設定）</w:t>
      </w:r>
    </w:p>
    <w:p w14:paraId="3B7212DA" w14:textId="4AEC528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第22条　</w:t>
      </w:r>
      <w:r w:rsidR="000452F5">
        <w:rPr>
          <w:rFonts w:ascii="游明朝" w:eastAsia="游明朝" w:hAnsi="游明朝"/>
          <w:color w:val="auto"/>
          <w:szCs w:val="21"/>
        </w:rPr>
        <w:t>委託者</w:t>
      </w:r>
      <w:r w:rsidRPr="00197172">
        <w:rPr>
          <w:rFonts w:ascii="游明朝" w:eastAsia="游明朝" w:hAnsi="游明朝"/>
          <w:color w:val="auto"/>
          <w:szCs w:val="21"/>
        </w:rPr>
        <w:t>は、履行期間の延長又は短縮を行うときは、この業務に従事する者の労働時</w:t>
      </w:r>
      <w:r w:rsidRPr="00197172">
        <w:rPr>
          <w:rFonts w:ascii="游明朝" w:eastAsia="游明朝" w:hAnsi="游明朝"/>
          <w:color w:val="auto"/>
          <w:szCs w:val="21"/>
        </w:rPr>
        <w:lastRenderedPageBreak/>
        <w:t>間その他の労働条件が適正に確保されるよう、やむを得ない事由により業務の実施が困難であると見込まれる日数等を考慮しなければならない。</w:t>
      </w:r>
    </w:p>
    <w:p w14:paraId="2249FABB" w14:textId="2F322A1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の請求による履行期間の延長）</w:t>
      </w:r>
    </w:p>
    <w:p w14:paraId="0B24A0FE" w14:textId="477822A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第23条　</w:t>
      </w:r>
      <w:r w:rsidR="000452F5">
        <w:rPr>
          <w:rFonts w:ascii="游明朝" w:eastAsia="游明朝" w:hAnsi="游明朝"/>
          <w:color w:val="auto"/>
          <w:szCs w:val="21"/>
        </w:rPr>
        <w:t>受託者</w:t>
      </w:r>
      <w:r w:rsidRPr="00197172">
        <w:rPr>
          <w:rFonts w:ascii="游明朝" w:eastAsia="游明朝" w:hAnsi="游明朝"/>
          <w:color w:val="auto"/>
          <w:szCs w:val="21"/>
        </w:rPr>
        <w:t>は、その責めに帰すことができない事由により履行期間内に業務を完了することができないときは、その理由を明示した書面により</w:t>
      </w:r>
      <w:r w:rsidR="000452F5">
        <w:rPr>
          <w:rFonts w:ascii="游明朝" w:eastAsia="游明朝" w:hAnsi="游明朝"/>
          <w:color w:val="auto"/>
          <w:szCs w:val="21"/>
        </w:rPr>
        <w:t>委託者</w:t>
      </w:r>
      <w:r w:rsidRPr="00197172">
        <w:rPr>
          <w:rFonts w:ascii="游明朝" w:eastAsia="游明朝" w:hAnsi="游明朝"/>
          <w:color w:val="auto"/>
          <w:szCs w:val="21"/>
        </w:rPr>
        <w:t>に履行期間の延長変更を請求することができる。</w:t>
      </w:r>
    </w:p>
    <w:p w14:paraId="1740E793" w14:textId="00EFFD7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は、前項の規定による請求があった場合において、必要があると認められるときは、履行期間を延長しなければならない。</w:t>
      </w:r>
      <w:r w:rsidR="000452F5">
        <w:rPr>
          <w:rFonts w:ascii="游明朝" w:eastAsia="游明朝" w:hAnsi="游明朝"/>
          <w:color w:val="auto"/>
          <w:szCs w:val="21"/>
        </w:rPr>
        <w:t>委託者</w:t>
      </w:r>
      <w:r w:rsidRPr="00197172">
        <w:rPr>
          <w:rFonts w:ascii="游明朝" w:eastAsia="游明朝" w:hAnsi="游明朝"/>
          <w:color w:val="auto"/>
          <w:szCs w:val="21"/>
        </w:rPr>
        <w:t>は、その履行期間の延長が</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の責めに帰すべき事由による場合においては、業務委託料について必要と認められる変更を行い、又は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3000A7D4" w14:textId="563CC862"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の請求による履行期間の短縮等）</w:t>
      </w:r>
    </w:p>
    <w:p w14:paraId="2433370D" w14:textId="596C4B7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第24条　</w:t>
      </w:r>
      <w:r w:rsidR="000452F5">
        <w:rPr>
          <w:rFonts w:ascii="游明朝" w:eastAsia="游明朝" w:hAnsi="游明朝"/>
          <w:color w:val="auto"/>
          <w:szCs w:val="21"/>
        </w:rPr>
        <w:t>委託者</w:t>
      </w:r>
      <w:r w:rsidRPr="00197172">
        <w:rPr>
          <w:rFonts w:ascii="游明朝" w:eastAsia="游明朝" w:hAnsi="游明朝"/>
          <w:color w:val="auto"/>
          <w:szCs w:val="21"/>
        </w:rPr>
        <w:t>は、特別の理由により履行期間を短縮する必要があるときは、履行期間の短縮変更を</w:t>
      </w:r>
      <w:r w:rsidR="000452F5">
        <w:rPr>
          <w:rFonts w:ascii="游明朝" w:eastAsia="游明朝" w:hAnsi="游明朝"/>
          <w:color w:val="auto"/>
          <w:szCs w:val="21"/>
        </w:rPr>
        <w:t>受託者</w:t>
      </w:r>
      <w:r w:rsidRPr="00197172">
        <w:rPr>
          <w:rFonts w:ascii="游明朝" w:eastAsia="游明朝" w:hAnsi="游明朝"/>
          <w:color w:val="auto"/>
          <w:szCs w:val="21"/>
        </w:rPr>
        <w:t>に請求することができる。</w:t>
      </w:r>
    </w:p>
    <w:p w14:paraId="5BD3A8B1" w14:textId="1B28C43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は、前項の場合において、必要があると認められるときは、業務委託料を変更し、又は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61FB664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（履行期間の変更方法）</w:t>
      </w:r>
    </w:p>
    <w:p w14:paraId="048F21FD" w14:textId="7C97152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第25条　履行期間の変更については、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02178DE1" w14:textId="63493F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に通知するものとする。ただし、</w:t>
      </w:r>
      <w:r w:rsidR="000452F5">
        <w:rPr>
          <w:rFonts w:ascii="游明朝" w:eastAsia="游明朝" w:hAnsi="游明朝"/>
          <w:color w:val="auto"/>
          <w:szCs w:val="21"/>
        </w:rPr>
        <w:t>委託者</w:t>
      </w:r>
      <w:r w:rsidRPr="00197172">
        <w:rPr>
          <w:rFonts w:ascii="游明朝" w:eastAsia="游明朝" w:hAnsi="游明朝"/>
          <w:color w:val="auto"/>
          <w:szCs w:val="21"/>
        </w:rPr>
        <w:t>が履行期間の変更事由が生じた日（第23条の場合にあっては</w:t>
      </w:r>
      <w:r w:rsidR="000452F5">
        <w:rPr>
          <w:rFonts w:ascii="游明朝" w:eastAsia="游明朝" w:hAnsi="游明朝"/>
          <w:color w:val="auto"/>
          <w:szCs w:val="21"/>
        </w:rPr>
        <w:t>委託者</w:t>
      </w:r>
      <w:r w:rsidRPr="00197172">
        <w:rPr>
          <w:rFonts w:ascii="游明朝" w:eastAsia="游明朝" w:hAnsi="游明朝"/>
          <w:color w:val="auto"/>
          <w:szCs w:val="21"/>
        </w:rPr>
        <w:t>が履行期間の変更の請求を受けた日、前条の場合にあっては</w:t>
      </w:r>
      <w:r w:rsidR="000452F5">
        <w:rPr>
          <w:rFonts w:ascii="游明朝" w:eastAsia="游明朝" w:hAnsi="游明朝"/>
          <w:color w:val="auto"/>
          <w:szCs w:val="21"/>
        </w:rPr>
        <w:t>受託者</w:t>
      </w:r>
      <w:r w:rsidRPr="00197172">
        <w:rPr>
          <w:rFonts w:ascii="游明朝" w:eastAsia="游明朝" w:hAnsi="游明朝"/>
          <w:color w:val="auto"/>
          <w:szCs w:val="21"/>
        </w:rPr>
        <w:t>が履行期間の変更の請求を受けた日）から７日以内に協議開始の日を通知しない場合には、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5CAA8F3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（業務委託料の変更方法等）</w:t>
      </w:r>
    </w:p>
    <w:p w14:paraId="1645C7DE" w14:textId="57A4B5A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第26条　業務委託料の変更については、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0E115CAE" w14:textId="66348DC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に通知するものとする。ただし、</w:t>
      </w:r>
      <w:r w:rsidR="000452F5">
        <w:rPr>
          <w:rFonts w:ascii="游明朝" w:eastAsia="游明朝" w:hAnsi="游明朝"/>
          <w:color w:val="auto"/>
          <w:szCs w:val="21"/>
        </w:rPr>
        <w:t>委託者</w:t>
      </w:r>
      <w:r w:rsidRPr="00197172">
        <w:rPr>
          <w:rFonts w:ascii="游明朝" w:eastAsia="游明朝" w:hAnsi="游明朝"/>
          <w:color w:val="auto"/>
          <w:szCs w:val="21"/>
        </w:rPr>
        <w:t>が業務委託料の変更事由が生じた日から７日以内に協議開始の日を通知しない場合には、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4B1D2832" w14:textId="40F7784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この契約書の規定により、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が増加費用を必要とした場合又は損害を受けた場合に</w:t>
      </w:r>
      <w:r w:rsidR="000452F5">
        <w:rPr>
          <w:rFonts w:ascii="游明朝" w:eastAsia="游明朝" w:hAnsi="游明朝"/>
          <w:color w:val="auto"/>
          <w:szCs w:val="21"/>
        </w:rPr>
        <w:t>委託者</w:t>
      </w:r>
      <w:r w:rsidRPr="00197172">
        <w:rPr>
          <w:rFonts w:ascii="游明朝" w:eastAsia="游明朝" w:hAnsi="游明朝"/>
          <w:color w:val="auto"/>
          <w:szCs w:val="21"/>
        </w:rPr>
        <w:t>が負担する必要な費用の額については、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w:t>
      </w:r>
    </w:p>
    <w:p w14:paraId="389BEDB7"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（臨機の措置）</w:t>
      </w:r>
    </w:p>
    <w:p w14:paraId="50FB605E" w14:textId="0C517EE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第27条　</w:t>
      </w:r>
      <w:r w:rsidR="000452F5">
        <w:rPr>
          <w:rFonts w:ascii="游明朝" w:eastAsia="游明朝" w:hAnsi="游明朝"/>
          <w:color w:val="auto"/>
          <w:szCs w:val="21"/>
        </w:rPr>
        <w:t>受託者</w:t>
      </w:r>
      <w:r w:rsidRPr="00197172">
        <w:rPr>
          <w:rFonts w:ascii="游明朝" w:eastAsia="游明朝" w:hAnsi="游明朝"/>
          <w:color w:val="auto"/>
          <w:szCs w:val="21"/>
        </w:rPr>
        <w:t>は、災害防止等のため必要があると認めるときは、臨機の措置をとらなければならない。この場合において、必要があると認めるとき</w:t>
      </w:r>
      <w:r w:rsidR="000452F5">
        <w:rPr>
          <w:rFonts w:ascii="游明朝" w:eastAsia="游明朝" w:hAnsi="游明朝"/>
          <w:color w:val="auto"/>
          <w:szCs w:val="21"/>
        </w:rPr>
        <w:t>受託者</w:t>
      </w:r>
      <w:r w:rsidRPr="00197172">
        <w:rPr>
          <w:rFonts w:ascii="游明朝" w:eastAsia="游明朝" w:hAnsi="游明朝"/>
          <w:color w:val="auto"/>
          <w:szCs w:val="21"/>
        </w:rPr>
        <w:t>は、あらかじめ、</w:t>
      </w:r>
      <w:r w:rsidR="000452F5">
        <w:rPr>
          <w:rFonts w:ascii="游明朝" w:eastAsia="游明朝" w:hAnsi="游明朝"/>
          <w:color w:val="auto"/>
          <w:szCs w:val="21"/>
        </w:rPr>
        <w:t>委託者</w:t>
      </w:r>
      <w:r w:rsidRPr="00197172">
        <w:rPr>
          <w:rFonts w:ascii="游明朝" w:eastAsia="游明朝" w:hAnsi="游明朝"/>
          <w:color w:val="auto"/>
          <w:szCs w:val="21"/>
        </w:rPr>
        <w:t>の意見を聴かなければならない。ただし、緊急やむを得ない事情があるときは、この限りでない。</w:t>
      </w:r>
    </w:p>
    <w:p w14:paraId="56ACDCA6" w14:textId="3AACF06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は、そのとった措置の内容を</w:t>
      </w:r>
      <w:r w:rsidR="000452F5">
        <w:rPr>
          <w:rFonts w:ascii="游明朝" w:eastAsia="游明朝" w:hAnsi="游明朝"/>
          <w:color w:val="auto"/>
          <w:szCs w:val="21"/>
        </w:rPr>
        <w:t>委託者</w:t>
      </w:r>
      <w:r w:rsidRPr="00197172">
        <w:rPr>
          <w:rFonts w:ascii="游明朝" w:eastAsia="游明朝" w:hAnsi="游明朝"/>
          <w:color w:val="auto"/>
          <w:szCs w:val="21"/>
        </w:rPr>
        <w:t>に直ちに通知しなければならない。</w:t>
      </w:r>
    </w:p>
    <w:p w14:paraId="4099B8BA" w14:textId="145A4F0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は、災害防止その他業務を行う上で特に必要があると認めるときは、</w:t>
      </w:r>
      <w:r w:rsidR="000452F5">
        <w:rPr>
          <w:rFonts w:ascii="游明朝" w:eastAsia="游明朝" w:hAnsi="游明朝"/>
          <w:color w:val="auto"/>
          <w:szCs w:val="21"/>
        </w:rPr>
        <w:t>受託者</w:t>
      </w:r>
      <w:r w:rsidRPr="00197172">
        <w:rPr>
          <w:rFonts w:ascii="游明朝" w:eastAsia="游明朝" w:hAnsi="游明朝"/>
          <w:color w:val="auto"/>
          <w:szCs w:val="21"/>
        </w:rPr>
        <w:t>対して臨機の措置をとることを請求することができる。</w:t>
      </w:r>
    </w:p>
    <w:p w14:paraId="64508B0A" w14:textId="0D664AE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が第１項又は前項の規定により臨機の措置をとった場合において、当該措置に要した費用のうち、</w:t>
      </w:r>
      <w:r w:rsidR="000452F5">
        <w:rPr>
          <w:rFonts w:ascii="游明朝" w:eastAsia="游明朝" w:hAnsi="游明朝"/>
          <w:color w:val="auto"/>
          <w:szCs w:val="21"/>
        </w:rPr>
        <w:t>受託者</w:t>
      </w:r>
      <w:r w:rsidRPr="00197172">
        <w:rPr>
          <w:rFonts w:ascii="游明朝" w:eastAsia="游明朝" w:hAnsi="游明朝"/>
          <w:color w:val="auto"/>
          <w:szCs w:val="21"/>
        </w:rPr>
        <w:t>が業務委託料の範囲において負担することが適当でないと認められる部分については、</w:t>
      </w:r>
      <w:r w:rsidR="000452F5">
        <w:rPr>
          <w:rFonts w:ascii="游明朝" w:eastAsia="游明朝" w:hAnsi="游明朝"/>
          <w:color w:val="auto"/>
          <w:szCs w:val="21"/>
        </w:rPr>
        <w:t>委託者</w:t>
      </w:r>
      <w:r w:rsidRPr="00197172">
        <w:rPr>
          <w:rFonts w:ascii="游明朝" w:eastAsia="游明朝" w:hAnsi="游明朝"/>
          <w:color w:val="auto"/>
          <w:szCs w:val="21"/>
        </w:rPr>
        <w:t>がこれを負担する。</w:t>
      </w:r>
    </w:p>
    <w:p w14:paraId="00F2E5D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（一般的損害）</w:t>
      </w:r>
    </w:p>
    <w:p w14:paraId="0167149D" w14:textId="66B82F1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第28条　成果物の引渡し前に、成果物に生じた損害その他業務を行うにつき生じた損害（次条第１項、第２項若しくは第３項又は第30条第１項に規定する損害を除く。）については、</w:t>
      </w:r>
      <w:r w:rsidR="000452F5">
        <w:rPr>
          <w:rFonts w:ascii="游明朝" w:eastAsia="游明朝" w:hAnsi="游明朝"/>
          <w:color w:val="auto"/>
          <w:szCs w:val="21"/>
        </w:rPr>
        <w:t>受託者</w:t>
      </w:r>
      <w:r w:rsidRPr="00197172">
        <w:rPr>
          <w:rFonts w:ascii="游明朝" w:eastAsia="游明朝" w:hAnsi="游明朝"/>
          <w:color w:val="auto"/>
          <w:szCs w:val="21"/>
        </w:rPr>
        <w:t>がその費用を負担する。ただし、その損害（設計図書に定めるところにより付された保険によりてん補された部分を除く。）のうち</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の責めに帰すべき事由により生じたものについては、</w:t>
      </w:r>
      <w:r w:rsidR="000452F5">
        <w:rPr>
          <w:rFonts w:ascii="游明朝" w:eastAsia="游明朝" w:hAnsi="游明朝"/>
          <w:color w:val="auto"/>
          <w:szCs w:val="21"/>
        </w:rPr>
        <w:t>委託者</w:t>
      </w:r>
      <w:r w:rsidRPr="00197172">
        <w:rPr>
          <w:rFonts w:ascii="游明朝" w:eastAsia="游明朝" w:hAnsi="游明朝"/>
          <w:color w:val="auto"/>
          <w:szCs w:val="21"/>
        </w:rPr>
        <w:t>が負担する。</w:t>
      </w:r>
    </w:p>
    <w:p w14:paraId="6A8E796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（第三者に及ぼした損害）</w:t>
      </w:r>
    </w:p>
    <w:p w14:paraId="76D4CD8D" w14:textId="51AE647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第29条　業務を行うにつき第三者に及ぼした損害（第３項に規定する損害を除く。）について、当該第三者に対して損害の賠償を行わなければならないときは、</w:t>
      </w:r>
      <w:r w:rsidR="000452F5">
        <w:rPr>
          <w:rFonts w:ascii="游明朝" w:eastAsia="游明朝" w:hAnsi="游明朝"/>
          <w:color w:val="auto"/>
          <w:szCs w:val="21"/>
        </w:rPr>
        <w:t>受託者</w:t>
      </w:r>
      <w:r w:rsidRPr="00197172">
        <w:rPr>
          <w:rFonts w:ascii="游明朝" w:eastAsia="游明朝" w:hAnsi="游明朝"/>
          <w:color w:val="auto"/>
          <w:szCs w:val="21"/>
        </w:rPr>
        <w:t>がその賠償額を負担する。</w:t>
      </w:r>
    </w:p>
    <w:p w14:paraId="5CDE9D59" w14:textId="50B89D9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２　前項の規定にかかわらず、同項に規定する賠償額（設計図書に定めるところにより付された保険によりてん補された部分を除く。）のうち、</w:t>
      </w:r>
      <w:r w:rsidR="000452F5">
        <w:rPr>
          <w:rFonts w:ascii="游明朝" w:eastAsia="游明朝" w:hAnsi="游明朝"/>
          <w:color w:val="auto"/>
          <w:szCs w:val="21"/>
        </w:rPr>
        <w:t>委託者</w:t>
      </w:r>
      <w:r w:rsidRPr="00197172">
        <w:rPr>
          <w:rFonts w:ascii="游明朝" w:eastAsia="游明朝" w:hAnsi="游明朝"/>
          <w:color w:val="auto"/>
          <w:szCs w:val="21"/>
        </w:rPr>
        <w:t>の指示、貸与品等の性状その他</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の責めに帰すべき事由により生じたものについては、</w:t>
      </w:r>
      <w:r w:rsidR="000452F5">
        <w:rPr>
          <w:rFonts w:ascii="游明朝" w:eastAsia="游明朝" w:hAnsi="游明朝"/>
          <w:color w:val="auto"/>
          <w:szCs w:val="21"/>
        </w:rPr>
        <w:t>委託者</w:t>
      </w:r>
      <w:r w:rsidRPr="00197172">
        <w:rPr>
          <w:rFonts w:ascii="游明朝" w:eastAsia="游明朝" w:hAnsi="游明朝"/>
          <w:color w:val="auto"/>
          <w:szCs w:val="21"/>
        </w:rPr>
        <w:t>がその賠償額を負担する。ただし、</w:t>
      </w:r>
      <w:r w:rsidR="000452F5">
        <w:rPr>
          <w:rFonts w:ascii="游明朝" w:eastAsia="游明朝" w:hAnsi="游明朝"/>
          <w:color w:val="auto"/>
          <w:szCs w:val="21"/>
        </w:rPr>
        <w:t>受託者</w:t>
      </w:r>
      <w:r w:rsidRPr="00197172">
        <w:rPr>
          <w:rFonts w:ascii="游明朝" w:eastAsia="游明朝" w:hAnsi="游明朝"/>
          <w:color w:val="auto"/>
          <w:szCs w:val="21"/>
        </w:rPr>
        <w:t>が、</w:t>
      </w:r>
      <w:r w:rsidR="000452F5">
        <w:rPr>
          <w:rFonts w:ascii="游明朝" w:eastAsia="游明朝" w:hAnsi="游明朝"/>
          <w:color w:val="auto"/>
          <w:szCs w:val="21"/>
        </w:rPr>
        <w:t>委託者</w:t>
      </w:r>
      <w:r w:rsidRPr="00197172">
        <w:rPr>
          <w:rFonts w:ascii="游明朝" w:eastAsia="游明朝" w:hAnsi="游明朝"/>
          <w:color w:val="auto"/>
          <w:szCs w:val="21"/>
        </w:rPr>
        <w:t>の指示又は貸与品等が不適当であること等</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の責めに帰すべき事由があることを知りながらこれを通知しなかったときは、この限りでない。</w:t>
      </w:r>
    </w:p>
    <w:p w14:paraId="63473460" w14:textId="1AEF1DF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0452F5">
        <w:rPr>
          <w:rFonts w:ascii="游明朝" w:eastAsia="游明朝" w:hAnsi="游明朝"/>
          <w:color w:val="auto"/>
          <w:szCs w:val="21"/>
        </w:rPr>
        <w:t>委託者</w:t>
      </w:r>
      <w:r w:rsidRPr="00197172">
        <w:rPr>
          <w:rFonts w:ascii="游明朝" w:eastAsia="游明朝" w:hAnsi="游明朝"/>
          <w:color w:val="auto"/>
          <w:szCs w:val="21"/>
        </w:rPr>
        <w:t>がその賠償額を負担しなければならない。ただし、業務を行うにつき</w:t>
      </w:r>
      <w:r w:rsidR="000452F5">
        <w:rPr>
          <w:rFonts w:ascii="游明朝" w:eastAsia="游明朝" w:hAnsi="游明朝"/>
          <w:color w:val="auto"/>
          <w:szCs w:val="21"/>
        </w:rPr>
        <w:t>受託者</w:t>
      </w:r>
      <w:r w:rsidRPr="00197172">
        <w:rPr>
          <w:rFonts w:ascii="游明朝" w:eastAsia="游明朝" w:hAnsi="游明朝"/>
          <w:color w:val="auto"/>
          <w:szCs w:val="21"/>
        </w:rPr>
        <w:t>が善良な管理者の注意義務を怠ったことにより生じたものについては、</w:t>
      </w:r>
      <w:r w:rsidR="000452F5">
        <w:rPr>
          <w:rFonts w:ascii="游明朝" w:eastAsia="游明朝" w:hAnsi="游明朝"/>
          <w:color w:val="auto"/>
          <w:szCs w:val="21"/>
        </w:rPr>
        <w:t>受託者</w:t>
      </w:r>
      <w:r w:rsidRPr="00197172">
        <w:rPr>
          <w:rFonts w:ascii="游明朝" w:eastAsia="游明朝" w:hAnsi="游明朝"/>
          <w:color w:val="auto"/>
          <w:szCs w:val="21"/>
        </w:rPr>
        <w:t>が負担する。</w:t>
      </w:r>
    </w:p>
    <w:p w14:paraId="3DB126EF" w14:textId="21071D9A" w:rsidR="00197172" w:rsidRPr="00197172" w:rsidRDefault="00197172" w:rsidP="000452F5">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前３項の場合その他業務を行うにつき第三者との間に紛争を生じた場合においては、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協力してその処理解決に当たるものとする。</w:t>
      </w:r>
    </w:p>
    <w:p w14:paraId="502F736B" w14:textId="77777777" w:rsidR="00197172" w:rsidRPr="00C874CD" w:rsidRDefault="00197172" w:rsidP="00197172">
      <w:pPr>
        <w:autoSpaceDN w:val="0"/>
        <w:spacing w:line="260" w:lineRule="exact"/>
        <w:ind w:left="221" w:hanging="221"/>
        <w:rPr>
          <w:rFonts w:ascii="游明朝" w:eastAsia="游明朝" w:hAnsi="游明朝" w:hint="default"/>
          <w:b/>
          <w:color w:val="auto"/>
          <w:szCs w:val="21"/>
        </w:rPr>
      </w:pPr>
      <w:r w:rsidRPr="00C874CD">
        <w:rPr>
          <w:rFonts w:ascii="游明朝" w:eastAsia="游明朝" w:hAnsi="游明朝"/>
          <w:b/>
          <w:color w:val="auto"/>
          <w:szCs w:val="21"/>
        </w:rPr>
        <w:t>（不可抗力による損害）</w:t>
      </w:r>
    </w:p>
    <w:p w14:paraId="476BAC7B" w14:textId="441CBDF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第30条　成果物の引渡し前に、天災等（設計図書で基準を定めたものにあっては、当該基準を超えるものに限る。）で</w:t>
      </w:r>
      <w:r w:rsidR="000452F5">
        <w:rPr>
          <w:rFonts w:ascii="游明朝" w:eastAsia="游明朝" w:hAnsi="游明朝"/>
          <w:color w:val="auto"/>
          <w:szCs w:val="21"/>
        </w:rPr>
        <w:t>委託者と受託者の</w:t>
      </w:r>
      <w:r w:rsidRPr="00197172">
        <w:rPr>
          <w:rFonts w:ascii="游明朝" w:eastAsia="游明朝" w:hAnsi="游明朝"/>
          <w:color w:val="auto"/>
          <w:szCs w:val="21"/>
        </w:rPr>
        <w:t>双方の責めに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w:t>
      </w:r>
      <w:r w:rsidR="000452F5">
        <w:rPr>
          <w:rFonts w:ascii="游明朝" w:eastAsia="游明朝" w:hAnsi="游明朝"/>
          <w:color w:val="auto"/>
          <w:szCs w:val="21"/>
        </w:rPr>
        <w:t>受託者</w:t>
      </w:r>
      <w:r w:rsidRPr="00197172">
        <w:rPr>
          <w:rFonts w:ascii="游明朝" w:eastAsia="游明朝" w:hAnsi="游明朝"/>
          <w:color w:val="auto"/>
          <w:szCs w:val="21"/>
        </w:rPr>
        <w:t>は、その事実の発生後直ちにその状況を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8C4D802" w14:textId="1CAAECB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は、前項の規定による通知を受けたときは、直ちに調査を行い、同項の損害（</w:t>
      </w:r>
      <w:r w:rsidR="000452F5">
        <w:rPr>
          <w:rFonts w:ascii="游明朝" w:eastAsia="游明朝" w:hAnsi="游明朝"/>
          <w:color w:val="auto"/>
          <w:szCs w:val="21"/>
        </w:rPr>
        <w:t>受託者</w:t>
      </w:r>
      <w:r w:rsidRPr="00197172">
        <w:rPr>
          <w:rFonts w:ascii="游明朝" w:eastAsia="游明朝" w:hAnsi="游明朝"/>
          <w:color w:val="auto"/>
          <w:szCs w:val="21"/>
        </w:rPr>
        <w:t>が善良な管理者の注意義務を怠ったことに基づくもの及び設計図書に定めるところにより付された保険によりてん補された部分を除く。以下この条において「損害」という。）の状況を確認し、その結果を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029F78BB" w14:textId="43EDDDF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は、前項の規定により損害の状況が確認されたときは、損害による費用の負担を</w:t>
      </w:r>
      <w:r w:rsidR="000452F5">
        <w:rPr>
          <w:rFonts w:ascii="游明朝" w:eastAsia="游明朝" w:hAnsi="游明朝"/>
          <w:color w:val="auto"/>
          <w:szCs w:val="21"/>
        </w:rPr>
        <w:t>委託者</w:t>
      </w:r>
      <w:r w:rsidRPr="00197172">
        <w:rPr>
          <w:rFonts w:ascii="游明朝" w:eastAsia="游明朝" w:hAnsi="游明朝"/>
          <w:color w:val="auto"/>
          <w:szCs w:val="21"/>
        </w:rPr>
        <w:t>に請求することができる。</w:t>
      </w:r>
    </w:p>
    <w:p w14:paraId="3AE753A8" w14:textId="366CD28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から損害による費用の負担の請求があったときは、当該損害の額（業務の出来形部分、仮設物又は作業現場に搬入済みの調査機械器具であって立会いその他</w:t>
      </w:r>
      <w:r w:rsidR="000452F5">
        <w:rPr>
          <w:rFonts w:ascii="游明朝" w:eastAsia="游明朝" w:hAnsi="游明朝"/>
          <w:color w:val="auto"/>
          <w:szCs w:val="21"/>
        </w:rPr>
        <w:t>受託者</w:t>
      </w:r>
      <w:r w:rsidRPr="00197172">
        <w:rPr>
          <w:rFonts w:ascii="游明朝" w:eastAsia="游明朝" w:hAnsi="游明朝"/>
          <w:color w:val="auto"/>
          <w:szCs w:val="21"/>
        </w:rPr>
        <w:t>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578136F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損害の額は、次の各号に掲げる損害につき、それぞれ当該各号に定めるところにより、算定する。</w:t>
      </w:r>
    </w:p>
    <w:p w14:paraId="13257D0B"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業務の出来形部分に関する損害</w:t>
      </w:r>
    </w:p>
    <w:p w14:paraId="203AB90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損害を受けた業務の出来形部分に相応する業務委託料の額とし、残存価値がある場合にはその評価額を差し引いた額とする。</w:t>
      </w:r>
    </w:p>
    <w:p w14:paraId="07D93DE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仮設物又は調査機械器具に関する損害</w:t>
      </w:r>
    </w:p>
    <w:p w14:paraId="342974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56D166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14:paraId="3501C1F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（業務委託料の変更に代える設計図書の変更）</w:t>
      </w:r>
    </w:p>
    <w:p w14:paraId="1F7BECD1" w14:textId="6D042DF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第31条　</w:t>
      </w:r>
      <w:r w:rsidR="000452F5">
        <w:rPr>
          <w:rFonts w:ascii="游明朝" w:eastAsia="游明朝" w:hAnsi="游明朝"/>
          <w:color w:val="auto"/>
          <w:szCs w:val="21"/>
        </w:rPr>
        <w:t>委託者</w:t>
      </w:r>
      <w:r w:rsidRPr="00197172">
        <w:rPr>
          <w:rFonts w:ascii="游明朝" w:eastAsia="游明朝" w:hAnsi="游明朝"/>
          <w:color w:val="auto"/>
          <w:szCs w:val="21"/>
        </w:rPr>
        <w:t>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7038C299" w14:textId="43FE224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が同項の業務委託料を増額すべき事由又は費用を負担</w:t>
      </w:r>
      <w:r w:rsidRPr="00197172">
        <w:rPr>
          <w:rFonts w:ascii="游明朝" w:eastAsia="游明朝" w:hAnsi="游明朝"/>
          <w:color w:val="auto"/>
          <w:szCs w:val="21"/>
        </w:rPr>
        <w:lastRenderedPageBreak/>
        <w:t>すべき事由が生じた日から７日以内に協議開始の日を通知しない場合には、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4C8E5C0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（検査及び引渡し）</w:t>
      </w:r>
    </w:p>
    <w:p w14:paraId="0C6D1026" w14:textId="46422EA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第32条　</w:t>
      </w:r>
      <w:r w:rsidR="000452F5">
        <w:rPr>
          <w:rFonts w:ascii="游明朝" w:eastAsia="游明朝" w:hAnsi="游明朝"/>
          <w:color w:val="auto"/>
          <w:szCs w:val="21"/>
        </w:rPr>
        <w:t>受託者</w:t>
      </w:r>
      <w:r w:rsidRPr="00197172">
        <w:rPr>
          <w:rFonts w:ascii="游明朝" w:eastAsia="游明朝" w:hAnsi="游明朝"/>
          <w:color w:val="auto"/>
          <w:szCs w:val="21"/>
        </w:rPr>
        <w:t>は、業務を完了したときは、その旨を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4F113D99" w14:textId="27FA73A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委託者</w:t>
      </w:r>
      <w:r w:rsidRPr="00197172">
        <w:rPr>
          <w:rFonts w:ascii="游明朝" w:eastAsia="游明朝" w:hAnsi="游明朝"/>
          <w:color w:val="auto"/>
          <w:szCs w:val="21"/>
        </w:rPr>
        <w:t>が検査を行う者として定めた職員（以下「検査員」という。）は、前項の規定による通知を受けたときは、通知を受けた日から起算して10日以内に</w:t>
      </w:r>
      <w:r w:rsidR="000452F5">
        <w:rPr>
          <w:rFonts w:ascii="游明朝" w:eastAsia="游明朝" w:hAnsi="游明朝"/>
          <w:color w:val="auto"/>
          <w:szCs w:val="21"/>
        </w:rPr>
        <w:t>受託者</w:t>
      </w:r>
      <w:r w:rsidRPr="00197172">
        <w:rPr>
          <w:rFonts w:ascii="游明朝" w:eastAsia="游明朝" w:hAnsi="游明朝"/>
          <w:color w:val="auto"/>
          <w:szCs w:val="21"/>
        </w:rPr>
        <w:t>の立会いの上、設計図書に定めるところにより、業務の完了を確認するための検査を完了し、当該検査の結果を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6374EE79" w14:textId="0A9FF72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は、前項の検査によって業務の完了を確認した後、</w:t>
      </w:r>
      <w:r w:rsidR="000452F5">
        <w:rPr>
          <w:rFonts w:ascii="游明朝" w:eastAsia="游明朝" w:hAnsi="游明朝"/>
          <w:color w:val="auto"/>
          <w:szCs w:val="21"/>
        </w:rPr>
        <w:t>受託者</w:t>
      </w:r>
      <w:r w:rsidRPr="00197172">
        <w:rPr>
          <w:rFonts w:ascii="游明朝" w:eastAsia="游明朝" w:hAnsi="游明朝"/>
          <w:color w:val="auto"/>
          <w:szCs w:val="21"/>
        </w:rPr>
        <w:t>が成果物の引渡しを申し出たときは、直ちに当該成果物の引渡しを受けなければならない。</w:t>
      </w:r>
    </w:p>
    <w:p w14:paraId="17ED7445" w14:textId="0201160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が前項の申出を行わないときは、当該成果物の引渡しを業務委託料の支払の完了と同時に行うことを請求することができる。この場合においては、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は、当該請求に直ちに応じなければならない。</w:t>
      </w:r>
    </w:p>
    <w:p w14:paraId="0B924C84" w14:textId="73E44BC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は、業務が第２項の検査に合格しないときは、直ちに修補して</w:t>
      </w:r>
      <w:r w:rsidR="000452F5">
        <w:rPr>
          <w:rFonts w:ascii="游明朝" w:eastAsia="游明朝" w:hAnsi="游明朝"/>
          <w:color w:val="auto"/>
          <w:szCs w:val="21"/>
        </w:rPr>
        <w:t>委託者</w:t>
      </w:r>
      <w:r w:rsidRPr="00197172">
        <w:rPr>
          <w:rFonts w:ascii="游明朝" w:eastAsia="游明朝" w:hAnsi="游明朝"/>
          <w:color w:val="auto"/>
          <w:szCs w:val="21"/>
        </w:rPr>
        <w:t>の検査を受けなければならない。この場合においては、修補の完了を業務の完了とみなして前各項の規定を読み替えて準用する。</w:t>
      </w:r>
    </w:p>
    <w:p w14:paraId="068E287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（業務委託料の支払）</w:t>
      </w:r>
    </w:p>
    <w:p w14:paraId="16B22B47" w14:textId="211AFC5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第33条　</w:t>
      </w:r>
      <w:r w:rsidR="000452F5">
        <w:rPr>
          <w:rFonts w:ascii="游明朝" w:eastAsia="游明朝" w:hAnsi="游明朝"/>
          <w:color w:val="auto"/>
          <w:szCs w:val="21"/>
        </w:rPr>
        <w:t>受託者</w:t>
      </w:r>
      <w:r w:rsidRPr="00197172">
        <w:rPr>
          <w:rFonts w:ascii="游明朝" w:eastAsia="游明朝" w:hAnsi="游明朝"/>
          <w:color w:val="auto"/>
          <w:szCs w:val="21"/>
        </w:rPr>
        <w:t>は、前条第２項（同条第５項において読み替えて準用する場合を含む。以下この条において同じ。）の検査に合格したときは、業務委託料の支払を請求することができる。</w:t>
      </w:r>
    </w:p>
    <w:p w14:paraId="4C330D6C" w14:textId="771AA2D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は、前項の規定による請求があったときは、請求を受けた日から</w:t>
      </w:r>
      <w:r w:rsidR="00921029">
        <w:rPr>
          <w:rFonts w:ascii="游明朝" w:eastAsia="游明朝" w:hAnsi="游明朝"/>
          <w:color w:val="auto"/>
          <w:szCs w:val="21"/>
        </w:rPr>
        <w:t>30</w:t>
      </w:r>
      <w:r w:rsidRPr="00197172">
        <w:rPr>
          <w:rFonts w:ascii="游明朝" w:eastAsia="游明朝" w:hAnsi="游明朝"/>
          <w:color w:val="auto"/>
          <w:szCs w:val="21"/>
        </w:rPr>
        <w:t>日以内に業務委託料を支払わなければならない。</w:t>
      </w:r>
    </w:p>
    <w:p w14:paraId="5D96BEC6" w14:textId="6BBF2CB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B21AA43"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（引渡し前における成果物の使用）</w:t>
      </w:r>
    </w:p>
    <w:p w14:paraId="558DC19A" w14:textId="3671ED3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第34条　</w:t>
      </w:r>
      <w:r w:rsidR="000452F5">
        <w:rPr>
          <w:rFonts w:ascii="游明朝" w:eastAsia="游明朝" w:hAnsi="游明朝"/>
          <w:color w:val="auto"/>
          <w:szCs w:val="21"/>
        </w:rPr>
        <w:t>委託者</w:t>
      </w:r>
      <w:r w:rsidRPr="00197172">
        <w:rPr>
          <w:rFonts w:ascii="游明朝" w:eastAsia="游明朝" w:hAnsi="游明朝"/>
          <w:color w:val="auto"/>
          <w:szCs w:val="21"/>
        </w:rPr>
        <w:t>は、第32条第３項若しくは第４項又は第38条第１項若しくは第２項の規定による引渡し前においても、成果物の全部又は一部を</w:t>
      </w:r>
      <w:r w:rsidR="000452F5">
        <w:rPr>
          <w:rFonts w:ascii="游明朝" w:eastAsia="游明朝" w:hAnsi="游明朝"/>
          <w:color w:val="auto"/>
          <w:szCs w:val="21"/>
        </w:rPr>
        <w:t>受託者</w:t>
      </w:r>
      <w:r w:rsidRPr="00197172">
        <w:rPr>
          <w:rFonts w:ascii="游明朝" w:eastAsia="游明朝" w:hAnsi="游明朝"/>
          <w:color w:val="auto"/>
          <w:szCs w:val="21"/>
        </w:rPr>
        <w:t>の承諾を得て使用することができる。</w:t>
      </w:r>
    </w:p>
    <w:p w14:paraId="3A491520" w14:textId="18EC2F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は、その使用部分を善良な管理者の注意をもって使用しなければならない。</w:t>
      </w:r>
    </w:p>
    <w:p w14:paraId="20BC40D9" w14:textId="7AD94FD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は、第１項の規定により成果物の全部又は一部を使用したことによって</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1107E99"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（前金払）</w:t>
      </w:r>
    </w:p>
    <w:p w14:paraId="20D5B583" w14:textId="31FC5E58"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第35条　</w:t>
      </w:r>
      <w:r w:rsidR="000452F5">
        <w:rPr>
          <w:rFonts w:ascii="游明朝" w:eastAsia="游明朝" w:hAnsi="游明朝"/>
          <w:color w:val="auto"/>
          <w:szCs w:val="21"/>
        </w:rPr>
        <w:t>受託者</w:t>
      </w:r>
      <w:r w:rsidRPr="00197172">
        <w:rPr>
          <w:rFonts w:ascii="游明朝" w:eastAsia="游明朝" w:hAnsi="游明朝"/>
          <w:color w:val="auto"/>
          <w:szCs w:val="21"/>
        </w:rPr>
        <w:t>は、保証事業会社と、契約書記載の業務完了の時期を保証期限とする公共工事の</w:t>
      </w:r>
      <w:r w:rsidRPr="000C3DCA">
        <w:rPr>
          <w:rFonts w:ascii="游明朝" w:eastAsia="游明朝" w:hAnsi="游明朝"/>
          <w:color w:val="auto"/>
          <w:szCs w:val="21"/>
        </w:rPr>
        <w:t>前払金保証事業に関する法律第２条第５項に規定する保証契約（以下この条及び次条において「保証契約」という。）を締結し、その保証証書を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に寄託して、業務委託料の10分の３(低入札価格を下回る価格で契約を締結したときは、10分の２）以内の前払金の支払を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に請求することができる。</w:t>
      </w:r>
    </w:p>
    <w:p w14:paraId="2F32586D" w14:textId="4096FEC5" w:rsidR="00C874CD" w:rsidRPr="000C3DCA" w:rsidRDefault="00C874CD"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２　受託者は、前項の規定による保証証書の寄託に代えて、電磁的方法であって、当該保証契約の相手方たる保証事業会社が定め、委託者が認めた措置を講ずることができる。この場合において、</w:t>
      </w:r>
      <w:r w:rsidR="00575A35" w:rsidRPr="000C3DCA">
        <w:rPr>
          <w:rFonts w:ascii="游明朝" w:eastAsia="游明朝" w:hAnsi="游明朝"/>
          <w:color w:val="auto"/>
          <w:szCs w:val="21"/>
        </w:rPr>
        <w:t>受託者</w:t>
      </w:r>
      <w:r w:rsidRPr="000C3DCA">
        <w:rPr>
          <w:rFonts w:ascii="游明朝" w:eastAsia="游明朝" w:hAnsi="游明朝"/>
          <w:color w:val="auto"/>
          <w:szCs w:val="21"/>
        </w:rPr>
        <w:t>は、当該保証証書を寄託したものとみなす。</w:t>
      </w:r>
    </w:p>
    <w:p w14:paraId="41A114DE" w14:textId="7CEDFD51"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w:t>
      </w:r>
      <w:r w:rsidRPr="000C3DCA">
        <w:rPr>
          <w:rFonts w:ascii="游明朝" w:eastAsia="游明朝" w:hAnsi="游明朝"/>
          <w:color w:val="auto"/>
          <w:szCs w:val="21"/>
        </w:rPr>
        <w:t>第１</w:t>
      </w:r>
      <w:r w:rsidR="00197172" w:rsidRPr="000C3DCA">
        <w:rPr>
          <w:rFonts w:ascii="游明朝" w:eastAsia="游明朝" w:hAnsi="游明朝"/>
          <w:color w:val="auto"/>
          <w:szCs w:val="21"/>
        </w:rPr>
        <w:t>項の規定による請求があったときは、請求を受けた日から14日以内に前払金を支払わなければならない。</w:t>
      </w:r>
    </w:p>
    <w:p w14:paraId="5BAA5DEA" w14:textId="0C4299A6"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著しく増額された場合においては、その増額後の業務委託料の10分の３(低入札価格を下回る価格で契約を締結したときは、10分の２）から受領済みの前払金額を差し引いた額に相当する額の範囲内で前払金の支払を請求することができる。この場合においては、前項の規定を読み替えて準用する。</w:t>
      </w:r>
    </w:p>
    <w:p w14:paraId="31E1CEF9" w14:textId="720D2269"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５</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は、業務委託料が著しく減額された場合において、受領済みの前払金額が減額後の業務委託料の10分の４(低入札価格を下回る価格で契約を締結したときは、10分の３）を越えるときは、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は、業務委託料が減額された日から30日以内に、その超過額を返還しなければならない。ただし、本項の期間内に第38条の規定による支払をしようとすると</w:t>
      </w:r>
      <w:r w:rsidR="00197172" w:rsidRPr="000C3DCA">
        <w:rPr>
          <w:rFonts w:ascii="游明朝" w:eastAsia="游明朝" w:hAnsi="游明朝"/>
          <w:color w:val="auto"/>
          <w:szCs w:val="21"/>
        </w:rPr>
        <w:lastRenderedPageBreak/>
        <w:t>きは、</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は、その支払額の中からその超過額を控除することができる。</w:t>
      </w:r>
    </w:p>
    <w:p w14:paraId="3ECDEEB0" w14:textId="511C1146"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６</w:t>
      </w:r>
      <w:r w:rsidR="00197172" w:rsidRPr="000C3DCA">
        <w:rPr>
          <w:rFonts w:ascii="游明朝" w:eastAsia="游明朝" w:hAnsi="游明朝"/>
          <w:color w:val="auto"/>
          <w:szCs w:val="21"/>
        </w:rPr>
        <w:t xml:space="preserve">　前項の期間内で前払金の超過額を返還する前にさらに業務委託料を増額した場合において、増額後の業務委託料が減額前の業務委託料以上の額であるときは、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は、その超過額を返還しないものとし、増額後の業務委託料が減額前の業務委託料未満の額であるときは、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は、受領済みの前払金の額からその増額後の業務委託料の10分の４(低入札価格を下回る価格で契約を締結したときは、10分の３）の額を差し引いた額を返還しなければならない。</w:t>
      </w:r>
    </w:p>
    <w:p w14:paraId="7D4AB3AB" w14:textId="005CD961"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７</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が第</w:t>
      </w:r>
      <w:r w:rsidRPr="000C3DCA">
        <w:rPr>
          <w:rFonts w:ascii="游明朝" w:eastAsia="游明朝" w:hAnsi="游明朝"/>
          <w:color w:val="auto"/>
          <w:szCs w:val="21"/>
        </w:rPr>
        <w:t>５</w:t>
      </w:r>
      <w:r w:rsidR="00197172" w:rsidRPr="000C3DCA">
        <w:rPr>
          <w:rFonts w:ascii="游明朝" w:eastAsia="游明朝" w:hAnsi="游明朝"/>
          <w:color w:val="auto"/>
          <w:szCs w:val="21"/>
        </w:rPr>
        <w:t>項の期間内に超過額を返還しなかったときは、その未返還額につき、同項の期間を経過した日から起算して返還をする日までの日数に応じ年2.5パーセントの割合で計算した額の遅延利息の支払を請求することができる。</w:t>
      </w:r>
    </w:p>
    <w:p w14:paraId="35DBB03E" w14:textId="77777777" w:rsidR="00197172" w:rsidRPr="000C3DCA" w:rsidRDefault="00197172" w:rsidP="00197172">
      <w:pPr>
        <w:autoSpaceDN w:val="0"/>
        <w:spacing w:line="260" w:lineRule="exact"/>
        <w:ind w:left="221" w:hanging="221"/>
        <w:rPr>
          <w:rFonts w:ascii="游明朝" w:eastAsia="游明朝" w:hAnsi="游明朝" w:hint="default"/>
          <w:b/>
          <w:color w:val="auto"/>
          <w:szCs w:val="21"/>
        </w:rPr>
      </w:pPr>
      <w:r w:rsidRPr="000C3DCA">
        <w:rPr>
          <w:rFonts w:ascii="游明朝" w:eastAsia="游明朝" w:hAnsi="游明朝"/>
          <w:b/>
          <w:color w:val="auto"/>
          <w:szCs w:val="21"/>
        </w:rPr>
        <w:t>（保証契約の変更）</w:t>
      </w:r>
    </w:p>
    <w:p w14:paraId="4804FD96" w14:textId="050C1936"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第36条　</w:t>
      </w:r>
      <w:r w:rsidR="000452F5" w:rsidRPr="000C3DCA">
        <w:rPr>
          <w:rFonts w:ascii="游明朝" w:eastAsia="游明朝" w:hAnsi="游明朝"/>
          <w:color w:val="auto"/>
          <w:szCs w:val="21"/>
        </w:rPr>
        <w:t>受託者</w:t>
      </w:r>
      <w:r w:rsidRPr="000C3DCA">
        <w:rPr>
          <w:rFonts w:ascii="游明朝" w:eastAsia="游明朝" w:hAnsi="游明朝"/>
          <w:color w:val="auto"/>
          <w:szCs w:val="21"/>
        </w:rPr>
        <w:t>は、前条第</w:t>
      </w:r>
      <w:r w:rsidR="00575A35" w:rsidRPr="000C3DCA">
        <w:rPr>
          <w:rFonts w:ascii="游明朝" w:eastAsia="游明朝" w:hAnsi="游明朝"/>
          <w:color w:val="auto"/>
          <w:szCs w:val="21"/>
        </w:rPr>
        <w:t>４</w:t>
      </w:r>
      <w:r w:rsidRPr="000C3DCA">
        <w:rPr>
          <w:rFonts w:ascii="游明朝" w:eastAsia="游明朝" w:hAnsi="游明朝"/>
          <w:color w:val="auto"/>
          <w:szCs w:val="21"/>
        </w:rPr>
        <w:t>項の規定により受領済みの前払金に追加してさらに前払金の支払を請求する場合には、あらかじめ、保証契約を変更し、変更後の保証証書を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に寄託しなければならない。</w:t>
      </w:r>
    </w:p>
    <w:p w14:paraId="02812CC7" w14:textId="1956F20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２　</w:t>
      </w:r>
      <w:r w:rsidR="000452F5" w:rsidRPr="000C3DCA">
        <w:rPr>
          <w:rFonts w:ascii="游明朝" w:eastAsia="游明朝" w:hAnsi="游明朝"/>
          <w:color w:val="auto"/>
          <w:szCs w:val="21"/>
        </w:rPr>
        <w:t>受託者</w:t>
      </w:r>
      <w:r w:rsidRPr="000C3DCA">
        <w:rPr>
          <w:rFonts w:ascii="游明朝" w:eastAsia="游明朝" w:hAnsi="游明朝"/>
          <w:color w:val="auto"/>
          <w:szCs w:val="21"/>
        </w:rPr>
        <w:t>は、前項に定める場合のほか、業務委託料が減額された場合において、保証契約を変更したときは、変更後の保証証書を直ちに</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に寄託しなければならない。</w:t>
      </w:r>
    </w:p>
    <w:p w14:paraId="662B2830" w14:textId="033C6025" w:rsidR="00575A35"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　受託者は、第１項又は第２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309F7422" w14:textId="3C2FDE39" w:rsidR="00197172" w:rsidRPr="00197172"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は、前払金</w:t>
      </w:r>
      <w:r w:rsidR="00197172" w:rsidRPr="00197172">
        <w:rPr>
          <w:rFonts w:ascii="游明朝" w:eastAsia="游明朝" w:hAnsi="游明朝"/>
          <w:color w:val="auto"/>
          <w:szCs w:val="21"/>
        </w:rPr>
        <w:t>額の変更を伴わない履行期間の変更が行われた場合には、</w:t>
      </w:r>
      <w:r w:rsidR="000452F5">
        <w:rPr>
          <w:rFonts w:ascii="游明朝" w:eastAsia="游明朝" w:hAnsi="游明朝"/>
          <w:color w:val="auto"/>
          <w:szCs w:val="21"/>
        </w:rPr>
        <w:t>委託者</w:t>
      </w:r>
      <w:r w:rsidR="00197172" w:rsidRPr="00197172">
        <w:rPr>
          <w:rFonts w:ascii="游明朝" w:eastAsia="游明朝" w:hAnsi="游明朝"/>
          <w:color w:val="auto"/>
          <w:szCs w:val="21"/>
        </w:rPr>
        <w:t>に代わりその旨を保証事業会社に直ちに通知するものとする。</w:t>
      </w:r>
    </w:p>
    <w:p w14:paraId="70370BC6"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（前払金の使用等）</w:t>
      </w:r>
    </w:p>
    <w:p w14:paraId="0ACBB075" w14:textId="7BE397F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第37条　</w:t>
      </w:r>
      <w:r w:rsidR="000452F5">
        <w:rPr>
          <w:rFonts w:ascii="游明朝" w:eastAsia="游明朝" w:hAnsi="游明朝"/>
          <w:color w:val="auto"/>
          <w:szCs w:val="21"/>
        </w:rPr>
        <w:t>受託者</w:t>
      </w:r>
      <w:r w:rsidRPr="00197172">
        <w:rPr>
          <w:rFonts w:ascii="游明朝" w:eastAsia="游明朝" w:hAnsi="游明朝"/>
          <w:color w:val="auto"/>
          <w:szCs w:val="21"/>
        </w:rPr>
        <w:t>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433D1FF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（部分払）</w:t>
      </w:r>
    </w:p>
    <w:p w14:paraId="1B01228D" w14:textId="4DEEC4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第37条の２　</w:t>
      </w:r>
      <w:r w:rsidR="000452F5">
        <w:rPr>
          <w:rFonts w:ascii="游明朝" w:eastAsia="游明朝" w:hAnsi="游明朝"/>
          <w:color w:val="auto"/>
          <w:szCs w:val="21"/>
        </w:rPr>
        <w:t>受託者</w:t>
      </w:r>
      <w:r w:rsidRPr="00197172">
        <w:rPr>
          <w:rFonts w:ascii="游明朝" w:eastAsia="游明朝" w:hAnsi="游明朝"/>
          <w:color w:val="auto"/>
          <w:szCs w:val="21"/>
        </w:rPr>
        <w:t>は、業務の完了前に、</w:t>
      </w:r>
      <w:r w:rsidR="000452F5">
        <w:rPr>
          <w:rFonts w:ascii="游明朝" w:eastAsia="游明朝" w:hAnsi="游明朝"/>
          <w:color w:val="auto"/>
          <w:szCs w:val="21"/>
        </w:rPr>
        <w:t>受託者</w:t>
      </w:r>
      <w:r w:rsidRPr="00197172">
        <w:rPr>
          <w:rFonts w:ascii="游明朝" w:eastAsia="游明朝" w:hAnsi="游明朝"/>
          <w:color w:val="auto"/>
          <w:szCs w:val="21"/>
        </w:rPr>
        <w:t>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）回を超えることができない。</w:t>
      </w:r>
    </w:p>
    <w:p w14:paraId="15973572" w14:textId="517A789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は、部分払を請求しようとするときは、あらかじめ、当該請求に係る既履行部分の確認を</w:t>
      </w:r>
      <w:r w:rsidR="000452F5">
        <w:rPr>
          <w:rFonts w:ascii="游明朝" w:eastAsia="游明朝" w:hAnsi="游明朝"/>
          <w:color w:val="auto"/>
          <w:szCs w:val="21"/>
        </w:rPr>
        <w:t>委託者</w:t>
      </w:r>
      <w:r w:rsidRPr="00197172">
        <w:rPr>
          <w:rFonts w:ascii="游明朝" w:eastAsia="游明朝" w:hAnsi="游明朝"/>
          <w:color w:val="auto"/>
          <w:szCs w:val="21"/>
        </w:rPr>
        <w:t>に請求しなければならない。</w:t>
      </w:r>
    </w:p>
    <w:p w14:paraId="64EA0F0F" w14:textId="15E7232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は、前項の場合において、当該請求を受けた日から14日以内に、</w:t>
      </w:r>
      <w:r w:rsidR="000452F5">
        <w:rPr>
          <w:rFonts w:ascii="游明朝" w:eastAsia="游明朝" w:hAnsi="游明朝"/>
          <w:color w:val="auto"/>
          <w:szCs w:val="21"/>
        </w:rPr>
        <w:t>受託者</w:t>
      </w:r>
      <w:r w:rsidRPr="00197172">
        <w:rPr>
          <w:rFonts w:ascii="游明朝" w:eastAsia="游明朝" w:hAnsi="游明朝"/>
          <w:color w:val="auto"/>
          <w:szCs w:val="21"/>
        </w:rPr>
        <w:t>の立会いの上、設計図書に定めるところにより、同項の確認をするための検査を行い、当該確認の結果を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02509895" w14:textId="471272F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前項の場合において、検査に直接要する費用は、</w:t>
      </w:r>
      <w:r w:rsidR="000452F5">
        <w:rPr>
          <w:rFonts w:ascii="游明朝" w:eastAsia="游明朝" w:hAnsi="游明朝"/>
          <w:color w:val="auto"/>
          <w:szCs w:val="21"/>
        </w:rPr>
        <w:t>受託者</w:t>
      </w:r>
      <w:r w:rsidRPr="00197172">
        <w:rPr>
          <w:rFonts w:ascii="游明朝" w:eastAsia="游明朝" w:hAnsi="游明朝"/>
          <w:color w:val="auto"/>
          <w:szCs w:val="21"/>
        </w:rPr>
        <w:t>の負担とする。</w:t>
      </w:r>
    </w:p>
    <w:p w14:paraId="053B414E" w14:textId="5D085B21" w:rsidR="00197172" w:rsidRPr="00197172" w:rsidRDefault="00197172" w:rsidP="00140006">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部分払金の額は、次の式により算定する。この場合において、第１項の業務委託料相当額は、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w:t>
      </w:r>
      <w:r w:rsidR="000452F5">
        <w:rPr>
          <w:rFonts w:ascii="游明朝" w:eastAsia="游明朝" w:hAnsi="游明朝"/>
          <w:color w:val="auto"/>
          <w:szCs w:val="21"/>
        </w:rPr>
        <w:t>委託者</w:t>
      </w:r>
      <w:r w:rsidRPr="00197172">
        <w:rPr>
          <w:rFonts w:ascii="游明朝" w:eastAsia="游明朝" w:hAnsi="游明朝"/>
          <w:color w:val="auto"/>
          <w:szCs w:val="21"/>
        </w:rPr>
        <w:t>が第３項の通知にあわせて第１項の業務委託料相当額の協議を申し出た日から10日以内に協議が整わない場合には、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6D34069A" w14:textId="508401F7" w:rsidR="00197172" w:rsidRPr="00197172" w:rsidRDefault="00140006" w:rsidP="00140006">
      <w:pPr>
        <w:autoSpaceDN w:val="0"/>
        <w:spacing w:line="260" w:lineRule="exact"/>
        <w:ind w:leftChars="100" w:left="221"/>
        <w:rPr>
          <w:rFonts w:ascii="游明朝" w:eastAsia="游明朝" w:hAnsi="游明朝" w:hint="default"/>
          <w:color w:val="auto"/>
          <w:szCs w:val="21"/>
        </w:rPr>
      </w:pPr>
      <w:r w:rsidRPr="00140006">
        <w:rPr>
          <w:rFonts w:ascii="游明朝" w:eastAsia="游明朝" w:hAnsi="游明朝"/>
          <w:color w:val="auto"/>
          <w:szCs w:val="21"/>
        </w:rPr>
        <w:t>部分払金の額≦第１項の業務委託料相当額　×　（９／１０－前払金額／業務委託料）</w:t>
      </w:r>
    </w:p>
    <w:p w14:paraId="7FEE230C" w14:textId="7D1471C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６　</w:t>
      </w:r>
      <w:r w:rsidR="000452F5">
        <w:rPr>
          <w:rFonts w:ascii="游明朝" w:eastAsia="游明朝" w:hAnsi="游明朝"/>
          <w:color w:val="auto"/>
          <w:szCs w:val="21"/>
        </w:rPr>
        <w:t>受託者</w:t>
      </w:r>
      <w:r w:rsidRPr="00197172">
        <w:rPr>
          <w:rFonts w:ascii="游明朝" w:eastAsia="游明朝" w:hAnsi="游明朝"/>
          <w:color w:val="auto"/>
          <w:szCs w:val="21"/>
        </w:rPr>
        <w:t>は、第３項の規定による確認があったときは、前項の規定により算定された額の部分払を請求することができる。この場合においては、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は、当該請求を受けた日から14日以内に部分払金を支払わなければならない。</w:t>
      </w:r>
    </w:p>
    <w:p w14:paraId="6DC3932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2F0E22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（部分引渡し）</w:t>
      </w:r>
    </w:p>
    <w:p w14:paraId="6E211223" w14:textId="4504EFC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　成果物について、</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業務の完了に先だって引渡しを受けるべきことを指定した部分（以下この条において「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w:t>
      </w:r>
      <w:r w:rsidRPr="00197172">
        <w:rPr>
          <w:rFonts w:ascii="游明朝" w:eastAsia="游明朝" w:hAnsi="游明朝"/>
          <w:color w:val="auto"/>
          <w:szCs w:val="21"/>
        </w:rPr>
        <w:lastRenderedPageBreak/>
        <w:t>これらの規定を準用する。</w:t>
      </w:r>
    </w:p>
    <w:p w14:paraId="05C1C15B" w14:textId="681346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前項に規定する場合のほか、成果物の一部分が完了し、かつ、可分なものであるときは、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は、当該部分について、</w:t>
      </w:r>
      <w:r w:rsidR="000452F5">
        <w:rPr>
          <w:rFonts w:ascii="游明朝" w:eastAsia="游明朝" w:hAnsi="游明朝"/>
          <w:color w:val="auto"/>
          <w:szCs w:val="21"/>
        </w:rPr>
        <w:t>受託者</w:t>
      </w:r>
      <w:r w:rsidRPr="00197172">
        <w:rPr>
          <w:rFonts w:ascii="游明朝" w:eastAsia="游明朝" w:hAnsi="游明朝"/>
          <w:color w:val="auto"/>
          <w:szCs w:val="21"/>
        </w:rPr>
        <w:t>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7523752E" w14:textId="4B85D37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前２項の規定により準用される第33条第１項の規定により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請求することができる部分引渡しに係る業務委託料は、次の各号に掲げる式により算定する。この場合において、第１号中「指定部分に相応する業務委託料」及び第２号中「引渡部分に相応する業務委託料」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w:t>
      </w:r>
      <w:r w:rsidR="000452F5">
        <w:rPr>
          <w:rFonts w:ascii="游明朝" w:eastAsia="游明朝" w:hAnsi="游明朝"/>
          <w:color w:val="auto"/>
          <w:szCs w:val="21"/>
        </w:rPr>
        <w:t>委託者</w:t>
      </w:r>
      <w:r w:rsidRPr="00197172">
        <w:rPr>
          <w:rFonts w:ascii="游明朝" w:eastAsia="游明朝" w:hAnsi="游明朝"/>
          <w:color w:val="auto"/>
          <w:szCs w:val="21"/>
        </w:rPr>
        <w:t>が前２項において準用する第32条第２項の検査の結果の通知をした日から14日以内に協議が整わない場合には、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6C535D9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第１項に規定する部分引渡しに係る業務委託料</w:t>
      </w:r>
    </w:p>
    <w:p w14:paraId="553A8209"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　　　指定部分に相応する業務委託料×（１－前払金の額／業務委託料）</w:t>
      </w:r>
    </w:p>
    <w:p w14:paraId="409B69D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第２項に規定する部分引渡しに係る業務委託料</w:t>
      </w:r>
    </w:p>
    <w:p w14:paraId="25372289"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　　　引渡部分に相応する業務委託料×（１－前払金の額／業務委託料）</w:t>
      </w:r>
    </w:p>
    <w:p w14:paraId="4F34B0A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（債務負担行為に係る契約の特則）</w:t>
      </w:r>
    </w:p>
    <w:p w14:paraId="336A743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第38条の２　債務負担行為に係る契約において、各会計年度における業務委託料の支払の限度額（以下この条において「支払限度額」という。）は、次のとおりとする。</w:t>
      </w:r>
    </w:p>
    <w:p w14:paraId="15F9A253" w14:textId="46911C2C" w:rsidR="00197172" w:rsidRPr="00197172" w:rsidRDefault="00197172" w:rsidP="0084012D">
      <w:pPr>
        <w:autoSpaceDN w:val="0"/>
        <w:spacing w:line="260" w:lineRule="exact"/>
        <w:ind w:leftChars="100" w:left="221" w:firstLineChars="600" w:firstLine="1327"/>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24D5080C" w14:textId="12C07CD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1BA26930" w14:textId="12E7739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40AA0C1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支払限度額に対応する各会計年度の履行高予定額は、次のとおりである。</w:t>
      </w:r>
    </w:p>
    <w:p w14:paraId="569E83EE" w14:textId="7C02FFB4" w:rsidR="00197172" w:rsidRPr="00197172" w:rsidRDefault="00197172" w:rsidP="0084012D">
      <w:pPr>
        <w:autoSpaceDN w:val="0"/>
        <w:spacing w:line="260" w:lineRule="exact"/>
        <w:ind w:leftChars="100" w:left="221" w:firstLineChars="700" w:firstLine="1549"/>
        <w:rPr>
          <w:rFonts w:ascii="游明朝" w:eastAsia="游明朝" w:hAnsi="游明朝" w:hint="default"/>
          <w:color w:val="auto"/>
          <w:szCs w:val="21"/>
        </w:rPr>
      </w:pP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1A38166F" w14:textId="2B0FAA4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74C1530C" w14:textId="3620C2A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379BF270" w14:textId="3671373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は、予算上の都合その他の必要があるときは、第１項の支払限度額及び前項の履行高予定額を変更することができる。</w:t>
      </w:r>
    </w:p>
    <w:p w14:paraId="74B08EE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（債務負担行為に係る契約の前金払の特則）</w:t>
      </w:r>
    </w:p>
    <w:p w14:paraId="3467E494" w14:textId="6FBD733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w:t>
      </w:r>
      <w:r w:rsidRPr="00197172">
        <w:rPr>
          <w:rFonts w:ascii="游明朝" w:eastAsia="游明朝" w:hAnsi="游明朝" w:hint="default"/>
          <w:color w:val="auto"/>
          <w:szCs w:val="21"/>
        </w:rPr>
        <w:t>8</w:t>
      </w:r>
      <w:r w:rsidRPr="00197172">
        <w:rPr>
          <w:rFonts w:ascii="游明朝" w:eastAsia="游明朝" w:hAnsi="游明朝"/>
          <w:color w:val="auto"/>
          <w:szCs w:val="21"/>
        </w:rPr>
        <w:t>条の３　債務負担行為に係る契約の前金払については、第35条中「契約書記載の業務完了の時期」とあるのは「契約書記載の業務完了の時期（最終の会計年度以外の会計年度にあては、各会計年度末）」と、同条及び第36条中「業務委託料」とあるのは「当該会計年度の履行高予定額（前会計年度末における第37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w:t>
      </w:r>
      <w:r w:rsidR="000452F5">
        <w:rPr>
          <w:rFonts w:ascii="游明朝" w:eastAsia="游明朝" w:hAnsi="游明朝"/>
          <w:color w:val="auto"/>
          <w:szCs w:val="21"/>
        </w:rPr>
        <w:t>受託者</w:t>
      </w:r>
      <w:r w:rsidRPr="00197172">
        <w:rPr>
          <w:rFonts w:ascii="游明朝" w:eastAsia="游明朝" w:hAnsi="游明朝"/>
          <w:color w:val="auto"/>
          <w:szCs w:val="21"/>
        </w:rPr>
        <w:t>は、予算の執行が可能となる時期以前に前払金の支払を請求することはできない。</w:t>
      </w:r>
    </w:p>
    <w:p w14:paraId="10B8CA86" w14:textId="733A7CD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前項の場合において、契約会計年度について前払金を支払わない旨が設計図書に定められているときには、同項の規定による読替え後の第35条第１項の規定にかかわらず、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は、契約会計年度について前払金の支払を請求することができない。</w:t>
      </w:r>
    </w:p>
    <w:p w14:paraId="1C3E3878" w14:textId="6C6CF72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第１項の場合において、契約会計年度に翌会計年度分の前払金を含めて支払う旨が設計図書に定められているときには、同項の規定による読替え後の第35条第１項の規定にかかわらず、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は、契約会計年度に翌会計年度に支払うべき前払金相当分(　　　　　　　　円以内)を含めて前払金の支払を請求することができる。</w:t>
      </w:r>
    </w:p>
    <w:p w14:paraId="1A091981" w14:textId="0F670E8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第１項の場合において、前会計年度末における前会計年度末業務委託料相当額が前会計年度末までの履行高予定額に達しないときには、同項の規定による読替え後の第35条第１項の規定にかかわらず、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は、業務委託料相当額が前会計年度までの履行高予定額に達するまで当該会計年度の前払金の支払を請求することができない。</w:t>
      </w:r>
    </w:p>
    <w:p w14:paraId="6A242F6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３項の規定を読み替えて準用する。</w:t>
      </w:r>
    </w:p>
    <w:p w14:paraId="093B251D"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（債務負担行為に係る契約の部分払の特則）</w:t>
      </w:r>
    </w:p>
    <w:p w14:paraId="3D0B80D5" w14:textId="7593D3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第38条の４　債務負担行為に係る契約において、前会計年度末業務委託料相当額が前会計年</w:t>
      </w:r>
      <w:r w:rsidRPr="00197172">
        <w:rPr>
          <w:rFonts w:ascii="游明朝" w:eastAsia="游明朝" w:hAnsi="游明朝"/>
          <w:color w:val="auto"/>
          <w:szCs w:val="21"/>
        </w:rPr>
        <w:lastRenderedPageBreak/>
        <w:t>度までの履行高予定額を超えた場合においては、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は、当該会計年度の当初に当該超過額（以下この条において「履行高超過額」という。）について部分払を請求することができる。ただし、契約会計年度以外の会計年度においては、</w:t>
      </w:r>
      <w:r w:rsidR="000452F5">
        <w:rPr>
          <w:rFonts w:ascii="游明朝" w:eastAsia="游明朝" w:hAnsi="游明朝"/>
          <w:color w:val="auto"/>
          <w:szCs w:val="21"/>
        </w:rPr>
        <w:t>受託者</w:t>
      </w:r>
      <w:r w:rsidRPr="00197172">
        <w:rPr>
          <w:rFonts w:ascii="游明朝" w:eastAsia="游明朝" w:hAnsi="游明朝"/>
          <w:color w:val="auto"/>
          <w:szCs w:val="21"/>
        </w:rPr>
        <w:t>は、予算の執行が可能となる時期以前に部分払を請求することができない。</w:t>
      </w:r>
    </w:p>
    <w:p w14:paraId="7D5A472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この契約において、前払金の支払を受けている場合の部分払金の額については、第37条の２第５項及び第７項の規定にかかわらず、次の式により算定する。</w:t>
      </w:r>
    </w:p>
    <w:p w14:paraId="0B6903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部分払金の額≦業務委託料相当額×9／10－(前会計年度までの支払金額＋当該会計年度の部分払金額)－｛業務委託料相当額－(前会計年度までの履行高予定額＋履行高超過額)｝×(当該会計年度前払金額)／当該会計年度の履行高予定額</w:t>
      </w:r>
    </w:p>
    <w:p w14:paraId="56BDFF0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各会計年度において、部分払を請求できる回数は、次のとおりとする。</w:t>
      </w:r>
    </w:p>
    <w:p w14:paraId="51EC7AF7" w14:textId="0C5E2000" w:rsidR="00197172" w:rsidRPr="00197172" w:rsidRDefault="00197172" w:rsidP="001B5E85">
      <w:pPr>
        <w:autoSpaceDN w:val="0"/>
        <w:spacing w:line="260" w:lineRule="exact"/>
        <w:ind w:leftChars="100" w:left="221" w:firstLineChars="700" w:firstLine="1549"/>
        <w:rPr>
          <w:rFonts w:ascii="游明朝" w:eastAsia="游明朝" w:hAnsi="游明朝" w:hint="default"/>
          <w:color w:val="auto"/>
          <w:szCs w:val="21"/>
        </w:rPr>
      </w:pP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78363902" w14:textId="17CC42A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5335F56A" w14:textId="5FFF6FD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5814CEB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（第三者による代理受領）</w:t>
      </w:r>
    </w:p>
    <w:p w14:paraId="314BB300" w14:textId="740BEDF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第39条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の承諾を得て業務委託料の全部又は一部の受領につき、第三者を代理人とすることができる。</w:t>
      </w:r>
    </w:p>
    <w:p w14:paraId="401EE363" w14:textId="7B7BC56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が第三者を代理人とした場合において、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の提出する支払請求書に当該第三者が</w:t>
      </w:r>
      <w:r w:rsidR="000452F5">
        <w:rPr>
          <w:rFonts w:ascii="游明朝" w:eastAsia="游明朝" w:hAnsi="游明朝"/>
          <w:color w:val="auto"/>
          <w:szCs w:val="21"/>
        </w:rPr>
        <w:t>受託者</w:t>
      </w:r>
      <w:r w:rsidRPr="00197172">
        <w:rPr>
          <w:rFonts w:ascii="游明朝" w:eastAsia="游明朝" w:hAnsi="游明朝"/>
          <w:color w:val="auto"/>
          <w:szCs w:val="21"/>
        </w:rPr>
        <w:t>の代理人である旨の明記がなされているときは、当該第三者に対して第33条（第38条において準用する場合を含む。）又は第37条の２の規定に基づく支払をしなければならない。</w:t>
      </w:r>
    </w:p>
    <w:p w14:paraId="7C06256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（前払金等の不払に対する業務中止）</w:t>
      </w:r>
    </w:p>
    <w:p w14:paraId="12D4E0F8" w14:textId="19CEC92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第40条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第35条、第37条の２又は第38条第１項若しくは第２項において読み替えて準用される第33条第２項の規定に基づく支払を遅延し、相当の期間を定めてその支払を請求したにもかかわらず支払をしないときは、業務の全部又は一部を一時中止する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は、その理由を明示した書面により、直ちにその旨を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BC73EC6" w14:textId="3D8057C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が業務を一時中止した場合において、必要があると認められるときは履行期間若しくは業務委託料を変更し、又は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が増加費用を必要とし、若しくは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5BFD9A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（契約不適合責任）</w:t>
      </w:r>
    </w:p>
    <w:p w14:paraId="5C0D4CC2" w14:textId="17E19B4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第41条　</w:t>
      </w:r>
      <w:r w:rsidR="000452F5">
        <w:rPr>
          <w:rFonts w:ascii="游明朝" w:eastAsia="游明朝" w:hAnsi="游明朝"/>
          <w:color w:val="auto"/>
          <w:szCs w:val="21"/>
        </w:rPr>
        <w:t>委託者</w:t>
      </w:r>
      <w:r w:rsidRPr="00197172">
        <w:rPr>
          <w:rFonts w:ascii="游明朝" w:eastAsia="游明朝" w:hAnsi="游明朝"/>
          <w:color w:val="auto"/>
          <w:szCs w:val="21"/>
        </w:rPr>
        <w:t>は、引き渡された成果物が種類又は品質に関して契約の内容に適合しないもの（以下「契約不適合」という。）であるときは、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に対し、成果物の修補又は代替物の引渡しによる履行の追完を請求することができる。</w:t>
      </w:r>
    </w:p>
    <w:p w14:paraId="054682C6" w14:textId="1F3CB7B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に不相当な負担を課するものでないときは、</w:t>
      </w:r>
      <w:r w:rsidR="000452F5">
        <w:rPr>
          <w:rFonts w:ascii="游明朝" w:eastAsia="游明朝" w:hAnsi="游明朝"/>
          <w:color w:val="auto"/>
          <w:szCs w:val="21"/>
        </w:rPr>
        <w:t>委託者</w:t>
      </w:r>
      <w:r w:rsidRPr="00197172">
        <w:rPr>
          <w:rFonts w:ascii="游明朝" w:eastAsia="游明朝" w:hAnsi="游明朝"/>
          <w:color w:val="auto"/>
          <w:szCs w:val="21"/>
        </w:rPr>
        <w:t>が請求した方法と異なる方法による履行の追完をすることができる。</w:t>
      </w:r>
    </w:p>
    <w:p w14:paraId="7D13A6AA" w14:textId="7DCF15D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が相当の期間を定めて履行の追完の催告をし、その期間内に履行の追完がないときは、</w:t>
      </w:r>
      <w:r w:rsidR="000452F5">
        <w:rPr>
          <w:rFonts w:ascii="游明朝" w:eastAsia="游明朝" w:hAnsi="游明朝"/>
          <w:color w:val="auto"/>
          <w:szCs w:val="21"/>
        </w:rPr>
        <w:t>委託者</w:t>
      </w:r>
      <w:r w:rsidRPr="00197172">
        <w:rPr>
          <w:rFonts w:ascii="游明朝" w:eastAsia="游明朝" w:hAnsi="游明朝"/>
          <w:color w:val="auto"/>
          <w:szCs w:val="21"/>
        </w:rPr>
        <w:t>は、その不適合の程度に応じて代金の減額を請求することができる。ただし、次の各号のいずれかに該当する場合は、催告をすることなく、直ちに代金の減額を請求することができる。</w:t>
      </w:r>
    </w:p>
    <w:p w14:paraId="75EDC58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履行の追完が不能であるとき。</w:t>
      </w:r>
    </w:p>
    <w:p w14:paraId="3DC0FE41" w14:textId="5DB7BCC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(2)　</w:t>
      </w:r>
      <w:r w:rsidR="000452F5">
        <w:rPr>
          <w:rFonts w:ascii="游明朝" w:eastAsia="游明朝" w:hAnsi="游明朝"/>
          <w:color w:val="auto"/>
          <w:szCs w:val="21"/>
        </w:rPr>
        <w:t>受託者</w:t>
      </w:r>
      <w:r w:rsidRPr="00197172">
        <w:rPr>
          <w:rFonts w:ascii="游明朝" w:eastAsia="游明朝" w:hAnsi="游明朝"/>
          <w:color w:val="auto"/>
          <w:szCs w:val="21"/>
        </w:rPr>
        <w:t>が履行の追完を拒絶する意思を明確に表示したとき。</w:t>
      </w:r>
    </w:p>
    <w:p w14:paraId="2FE6CE78" w14:textId="59A87D9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成果物の性質又は当事者の意思表示により、特定の日時又は一定の期間内に履行しなければ契約をした目的を達することができない場合において、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が履行の追完をしないでその時期を経過したとき。</w:t>
      </w:r>
    </w:p>
    <w:p w14:paraId="448B96AD" w14:textId="648C9E0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前３号に掲げる場合のほか、</w:t>
      </w:r>
      <w:r w:rsidR="000452F5">
        <w:rPr>
          <w:rFonts w:ascii="游明朝" w:eastAsia="游明朝" w:hAnsi="游明朝"/>
          <w:color w:val="auto"/>
          <w:szCs w:val="21"/>
        </w:rPr>
        <w:t>委託者</w:t>
      </w:r>
      <w:r w:rsidRPr="00197172">
        <w:rPr>
          <w:rFonts w:ascii="游明朝" w:eastAsia="游明朝" w:hAnsi="游明朝"/>
          <w:color w:val="auto"/>
          <w:szCs w:val="21"/>
        </w:rPr>
        <w:t>がこの項の規定による催告をしても履行の追完を受ける見込みがないことが明らかであるとき。</w:t>
      </w:r>
    </w:p>
    <w:p w14:paraId="3A2056D2" w14:textId="05FA9B1B"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の任意解除権）</w:t>
      </w:r>
    </w:p>
    <w:p w14:paraId="05AF8651" w14:textId="4538E08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第42条　</w:t>
      </w:r>
      <w:r w:rsidR="000452F5">
        <w:rPr>
          <w:rFonts w:ascii="游明朝" w:eastAsia="游明朝" w:hAnsi="游明朝"/>
          <w:color w:val="auto"/>
          <w:szCs w:val="21"/>
        </w:rPr>
        <w:t>委託者</w:t>
      </w:r>
      <w:r w:rsidRPr="00197172">
        <w:rPr>
          <w:rFonts w:ascii="游明朝" w:eastAsia="游明朝" w:hAnsi="游明朝"/>
          <w:color w:val="auto"/>
          <w:szCs w:val="21"/>
        </w:rPr>
        <w:t>は、業務が完了するまでの間は、次条又は第44条の規定によるほか、必要があるときは、この契約を解除することができる。</w:t>
      </w:r>
    </w:p>
    <w:p w14:paraId="39C0849A" w14:textId="56F08B3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は、前項の規定によりこの契約を解除した場合において、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に損害を及ぼしたときは、その損害を賠償しなければならない。</w:t>
      </w:r>
    </w:p>
    <w:p w14:paraId="29ABE41C" w14:textId="43A4C166"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の催告による解除権）</w:t>
      </w:r>
    </w:p>
    <w:p w14:paraId="425AC9AF" w14:textId="5CD9620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第43条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が次の各号のいずれかに該当するときは相当の期間を定めてその履行の催告をし、その期間内に履行がないときはこの契約を解除することができる。ただ</w:t>
      </w:r>
      <w:r w:rsidRPr="00197172">
        <w:rPr>
          <w:rFonts w:ascii="游明朝" w:eastAsia="游明朝" w:hAnsi="游明朝"/>
          <w:color w:val="auto"/>
          <w:szCs w:val="21"/>
        </w:rPr>
        <w:lastRenderedPageBreak/>
        <w:t>し、その期間を経過した時における債務の不履行がこの契約及び取引上の社会通念に照らして軽微であるときは、この限りでない。</w:t>
      </w:r>
    </w:p>
    <w:p w14:paraId="2FF80B4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第５条第４項に規定する書類を提出せず、又は虚偽の記載をしてこれを提出したとき。</w:t>
      </w:r>
    </w:p>
    <w:p w14:paraId="59D662C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正当な理由なく、業務に着手すべき期日を過ぎても業務に着手しないとき。</w:t>
      </w:r>
    </w:p>
    <w:p w14:paraId="1099973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履行期間内に完了しないとき又は履行期間経過後相当の期間内に業務を完了する見込みがないと認められるとき。</w:t>
      </w:r>
    </w:p>
    <w:p w14:paraId="6F4BB22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管理技術者を配置しなかったとき。</w:t>
      </w:r>
    </w:p>
    <w:p w14:paraId="45FFA9A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正当な理由なく、第41条第１項の履行の追完がなされないとき。</w:t>
      </w:r>
    </w:p>
    <w:p w14:paraId="7C1CAA8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前各号に掲げる場合のほか、この契約に違反したとき。</w:t>
      </w:r>
    </w:p>
    <w:p w14:paraId="72C62F90" w14:textId="2BE816DF"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の催告によらない解除権）</w:t>
      </w:r>
    </w:p>
    <w:p w14:paraId="381BAEB5" w14:textId="12804E6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第44条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が次の各号のいずれかに該当するときは、直ちにこの契約を解除することができる。</w:t>
      </w:r>
    </w:p>
    <w:p w14:paraId="190A384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第５条第１項の規定に違反して業務委託料債権を譲渡したとき。</w:t>
      </w:r>
    </w:p>
    <w:p w14:paraId="381E1CE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第５条第４項の規定に違反して譲渡により得た資金を当該業務の履行以外に使用したとき。</w:t>
      </w:r>
    </w:p>
    <w:p w14:paraId="76471E8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この契約の成果物を完成させることができないことが明らかであるとき。</w:t>
      </w:r>
    </w:p>
    <w:p w14:paraId="216B4118" w14:textId="563FEDF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(4)　</w:t>
      </w:r>
      <w:r w:rsidR="000452F5">
        <w:rPr>
          <w:rFonts w:ascii="游明朝" w:eastAsia="游明朝" w:hAnsi="游明朝"/>
          <w:color w:val="auto"/>
          <w:szCs w:val="21"/>
        </w:rPr>
        <w:t>受託者</w:t>
      </w:r>
      <w:r w:rsidRPr="00197172">
        <w:rPr>
          <w:rFonts w:ascii="游明朝" w:eastAsia="游明朝" w:hAnsi="游明朝"/>
          <w:color w:val="auto"/>
          <w:szCs w:val="21"/>
        </w:rPr>
        <w:t>がこの契約の成果物の完成の債務の履行を拒絶する意思を明確に表示したとき。</w:t>
      </w:r>
    </w:p>
    <w:p w14:paraId="2AACE899" w14:textId="25FAEEF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(5)　</w:t>
      </w:r>
      <w:r w:rsidR="000452F5">
        <w:rPr>
          <w:rFonts w:ascii="游明朝" w:eastAsia="游明朝" w:hAnsi="游明朝"/>
          <w:color w:val="auto"/>
          <w:szCs w:val="21"/>
        </w:rPr>
        <w:t>受託者</w:t>
      </w:r>
      <w:r w:rsidRPr="00197172">
        <w:rPr>
          <w:rFonts w:ascii="游明朝" w:eastAsia="游明朝" w:hAnsi="游明朝"/>
          <w:color w:val="auto"/>
          <w:szCs w:val="21"/>
        </w:rPr>
        <w:t>の債務の一部の履行が不能である場合又は</w:t>
      </w:r>
      <w:r w:rsidR="000452F5">
        <w:rPr>
          <w:rFonts w:ascii="游明朝" w:eastAsia="游明朝" w:hAnsi="游明朝"/>
          <w:color w:val="auto"/>
          <w:szCs w:val="21"/>
        </w:rPr>
        <w:t>受託者</w:t>
      </w:r>
      <w:r w:rsidRPr="00197172">
        <w:rPr>
          <w:rFonts w:ascii="游明朝" w:eastAsia="游明朝" w:hAnsi="游明朝"/>
          <w:color w:val="auto"/>
          <w:szCs w:val="21"/>
        </w:rPr>
        <w:t>がその債務の一部の履行を拒絶する意思を明確に表示した場合において、残存する部分のみでは契約をした目的を達することができないとき。</w:t>
      </w:r>
    </w:p>
    <w:p w14:paraId="4663F5DF" w14:textId="30E1AB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契約の成果物の性質や当事者の意思表示により、特定の日時又は一定の期間内に履行しなければ契約をした目的を達することができない場合において、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が履行をしないでその時期を経過したとき。</w:t>
      </w:r>
    </w:p>
    <w:p w14:paraId="03DC4003" w14:textId="1C9FEB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(7)　前各号に掲げる場合のほか、</w:t>
      </w:r>
      <w:r w:rsidR="000452F5">
        <w:rPr>
          <w:rFonts w:ascii="游明朝" w:eastAsia="游明朝" w:hAnsi="游明朝"/>
          <w:color w:val="auto"/>
          <w:szCs w:val="21"/>
        </w:rPr>
        <w:t>受託者</w:t>
      </w:r>
      <w:r w:rsidRPr="00197172">
        <w:rPr>
          <w:rFonts w:ascii="游明朝" w:eastAsia="游明朝" w:hAnsi="游明朝"/>
          <w:color w:val="auto"/>
          <w:szCs w:val="21"/>
        </w:rPr>
        <w:t>がその債務の履行をせず、</w:t>
      </w:r>
      <w:r w:rsidR="000452F5">
        <w:rPr>
          <w:rFonts w:ascii="游明朝" w:eastAsia="游明朝" w:hAnsi="游明朝"/>
          <w:color w:val="auto"/>
          <w:szCs w:val="21"/>
        </w:rPr>
        <w:t>委託者</w:t>
      </w:r>
      <w:r w:rsidRPr="00197172">
        <w:rPr>
          <w:rFonts w:ascii="游明朝" w:eastAsia="游明朝" w:hAnsi="游明朝"/>
          <w:color w:val="auto"/>
          <w:szCs w:val="21"/>
        </w:rPr>
        <w:t>が前条の催告をしても契約をした目的を達するのに足りる履行がされる見込みがないことが明らかであるとき。</w:t>
      </w:r>
    </w:p>
    <w:p w14:paraId="339057F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38B1391"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(9)　第46条又は第47条の規定によらないでこの契約の解除を申し出たとき。</w:t>
      </w:r>
    </w:p>
    <w:p w14:paraId="497A790B" w14:textId="37355C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w:t>
      </w:r>
      <w:r w:rsidR="000452F5">
        <w:rPr>
          <w:rFonts w:ascii="游明朝" w:eastAsia="游明朝" w:hAnsi="游明朝"/>
          <w:color w:val="auto"/>
          <w:szCs w:val="21"/>
        </w:rPr>
        <w:t>受託者</w:t>
      </w:r>
      <w:r w:rsidRPr="00197172">
        <w:rPr>
          <w:rFonts w:ascii="游明朝" w:eastAsia="游明朝" w:hAnsi="游明朝"/>
          <w:color w:val="auto"/>
          <w:szCs w:val="21"/>
        </w:rPr>
        <w:t>が共同企業体であるときは、その構成員のいずれかの者。以下この項において同じ。）が次の各号のいずれかに該当する者であるときは、この契約に係る成果物が完成している場合を除き、この契約を解除する。</w:t>
      </w:r>
    </w:p>
    <w:p w14:paraId="7A826CE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暴力団</w:t>
      </w:r>
    </w:p>
    <w:p w14:paraId="7898551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暴力団員</w:t>
      </w:r>
    </w:p>
    <w:p w14:paraId="07066E7E"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暴力団員でなくなった日から５年を経過しない者</w:t>
      </w:r>
    </w:p>
    <w:p w14:paraId="1CC97E5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自己、自社若しくは第三者の不正な利益を図る目的又は第三者に損害を加える目的をもって暴力団又は暴力団員を利用している者</w:t>
      </w:r>
    </w:p>
    <w:p w14:paraId="79017E2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暴力団又は暴力団員に対して資金等を提供し、又は便宜を供与する等直接的又は積極的に暴力団の維持運営に協力し、又は関与している者</w:t>
      </w:r>
    </w:p>
    <w:p w14:paraId="4951FCEE"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暴力団又は暴力団員と社会的に非難されるべき関係を有している者</w:t>
      </w:r>
    </w:p>
    <w:p w14:paraId="6961110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(7)　暴力団又は暴力団員であることを知りながらこれを利用している者</w:t>
      </w:r>
    </w:p>
    <w:p w14:paraId="4BD7EA5A" w14:textId="4FE08D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(8)　役員等（</w:t>
      </w:r>
      <w:r w:rsidR="000452F5">
        <w:rPr>
          <w:rFonts w:ascii="游明朝" w:eastAsia="游明朝" w:hAnsi="游明朝"/>
          <w:color w:val="auto"/>
          <w:szCs w:val="21"/>
        </w:rPr>
        <w:t>受託者</w:t>
      </w:r>
      <w:r w:rsidRPr="00197172">
        <w:rPr>
          <w:rFonts w:ascii="游明朝" w:eastAsia="游明朝" w:hAnsi="游明朝"/>
          <w:color w:val="auto"/>
          <w:szCs w:val="21"/>
        </w:rPr>
        <w:t>が法人である場合にあってはその役員又はその支店若しくは常時建設コンサルタント業務等の契約を締結する事務所の代表者、</w:t>
      </w:r>
      <w:r w:rsidR="000452F5">
        <w:rPr>
          <w:rFonts w:ascii="游明朝" w:eastAsia="游明朝" w:hAnsi="游明朝"/>
          <w:color w:val="auto"/>
          <w:szCs w:val="21"/>
        </w:rPr>
        <w:t>受託者</w:t>
      </w:r>
      <w:r w:rsidRPr="00197172">
        <w:rPr>
          <w:rFonts w:ascii="游明朝" w:eastAsia="游明朝" w:hAnsi="游明朝"/>
          <w:color w:val="auto"/>
          <w:szCs w:val="21"/>
        </w:rPr>
        <w:t>が個人である場合にあっては当該個人以外の者で支配人であるもの又は常時建設コンサルタント業務等の契約を締結する事務所の代表者であるものをいう。）に第２号から第７号までに掲げる者がいる者</w:t>
      </w:r>
    </w:p>
    <w:p w14:paraId="3546553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(9)　第２号から第７号までに掲げる者がその経営に実質的に関与している者</w:t>
      </w:r>
    </w:p>
    <w:p w14:paraId="6640D721"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(10)　再委託契約その他の契約に当たり、その相手方が第１号から第９号までのいずれかに該当することを知りながら、当該者と契約を締結した者</w:t>
      </w:r>
    </w:p>
    <w:p w14:paraId="608A0240" w14:textId="5E3E459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(11)　第１号から第９号までのいずれかに該当する者を再委託契約その他の契約（２次以降の再委託契約及び当該再委託契約に係るその他の契約を含む。）の相手方としていた場合（第10号に該当する場合を除く。）に、</w:t>
      </w:r>
      <w:r w:rsidR="000452F5">
        <w:rPr>
          <w:rFonts w:ascii="游明朝" w:eastAsia="游明朝" w:hAnsi="游明朝"/>
          <w:color w:val="auto"/>
          <w:szCs w:val="21"/>
        </w:rPr>
        <w:t>委託者</w:t>
      </w:r>
      <w:r w:rsidRPr="00197172">
        <w:rPr>
          <w:rFonts w:ascii="游明朝" w:eastAsia="游明朝" w:hAnsi="游明朝"/>
          <w:color w:val="auto"/>
          <w:szCs w:val="21"/>
        </w:rPr>
        <w:t>からの当該契約の解除の求めに従わなかった者</w:t>
      </w:r>
    </w:p>
    <w:p w14:paraId="2985355B" w14:textId="0A277A05"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lastRenderedPageBreak/>
        <w:t>（</w:t>
      </w:r>
      <w:r w:rsidR="000452F5">
        <w:rPr>
          <w:rFonts w:ascii="游明朝" w:eastAsia="游明朝" w:hAnsi="游明朝"/>
          <w:b/>
          <w:color w:val="auto"/>
          <w:szCs w:val="21"/>
        </w:rPr>
        <w:t>委託者</w:t>
      </w:r>
      <w:r w:rsidRPr="00197172">
        <w:rPr>
          <w:rFonts w:ascii="游明朝" w:eastAsia="游明朝" w:hAnsi="游明朝"/>
          <w:b/>
          <w:color w:val="auto"/>
          <w:szCs w:val="21"/>
        </w:rPr>
        <w:t>の責めに帰すべき事由による場合の解除の制限）</w:t>
      </w:r>
    </w:p>
    <w:p w14:paraId="765CB14F" w14:textId="54C406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第45条　第43条各号又は前条各号に定める場合が</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は、前２条の規定による契約の解除をすることができない。</w:t>
      </w:r>
    </w:p>
    <w:p w14:paraId="5D0B07F4" w14:textId="31B788CB"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の催告による解除権）</w:t>
      </w:r>
    </w:p>
    <w:p w14:paraId="0B3CF6FB" w14:textId="0DB31B6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第46条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DBBEC5" w14:textId="2E6B4AA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の催告によらない解除権）</w:t>
      </w:r>
    </w:p>
    <w:p w14:paraId="55325F43" w14:textId="054F8B1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第47条　</w:t>
      </w:r>
      <w:r w:rsidR="000452F5">
        <w:rPr>
          <w:rFonts w:ascii="游明朝" w:eastAsia="游明朝" w:hAnsi="游明朝"/>
          <w:color w:val="auto"/>
          <w:szCs w:val="21"/>
        </w:rPr>
        <w:t>受託者</w:t>
      </w:r>
      <w:r w:rsidRPr="00197172">
        <w:rPr>
          <w:rFonts w:ascii="游明朝" w:eastAsia="游明朝" w:hAnsi="游明朝"/>
          <w:color w:val="auto"/>
          <w:szCs w:val="21"/>
        </w:rPr>
        <w:t>は、次の各号のいずれかに該当するときは、直ちにこの契約を解除することができる。</w:t>
      </w:r>
    </w:p>
    <w:p w14:paraId="087D631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第19条の規定により設計図書を変更したため業務委託料が３分の２以上減少したとき。</w:t>
      </w:r>
    </w:p>
    <w:p w14:paraId="4D4E087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45A8C601" w14:textId="1DAA7E8F"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の責めに帰すべき事由による場合の解除の制限）</w:t>
      </w:r>
    </w:p>
    <w:p w14:paraId="76C0F458" w14:textId="06260C6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第48条　第46条又は前条各号に定める場合が</w:t>
      </w:r>
      <w:r w:rsidR="000452F5">
        <w:rPr>
          <w:rFonts w:ascii="游明朝" w:eastAsia="游明朝" w:hAnsi="游明朝"/>
          <w:color w:val="auto"/>
          <w:szCs w:val="21"/>
        </w:rPr>
        <w:t>受託者</w:t>
      </w:r>
      <w:r w:rsidRPr="00197172">
        <w:rPr>
          <w:rFonts w:ascii="游明朝" w:eastAsia="游明朝" w:hAnsi="游明朝"/>
          <w:color w:val="auto"/>
          <w:szCs w:val="21"/>
        </w:rPr>
        <w:t>の責めに帰すべき事由によるものであるときは、</w:t>
      </w:r>
      <w:r w:rsidR="000452F5">
        <w:rPr>
          <w:rFonts w:ascii="游明朝" w:eastAsia="游明朝" w:hAnsi="游明朝"/>
          <w:color w:val="auto"/>
          <w:szCs w:val="21"/>
        </w:rPr>
        <w:t>受託者</w:t>
      </w:r>
      <w:r w:rsidRPr="00197172">
        <w:rPr>
          <w:rFonts w:ascii="游明朝" w:eastAsia="游明朝" w:hAnsi="游明朝"/>
          <w:color w:val="auto"/>
          <w:szCs w:val="21"/>
        </w:rPr>
        <w:t>は、前２条の規定による契約の解除をすることができない。</w:t>
      </w:r>
    </w:p>
    <w:p w14:paraId="636AC7F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（解除の効果）</w:t>
      </w:r>
    </w:p>
    <w:p w14:paraId="1285E2BD" w14:textId="2EBB596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第49条　この契約が解除された場合には、第１条第２項に規定する</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の義務は消滅する。ただし、第38条に規定する部分引渡しに係る部分については、この限りでない。</w:t>
      </w:r>
    </w:p>
    <w:p w14:paraId="3558333E" w14:textId="1EB010F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は、前項の規定にかかわらず、この契約が業務の完了前に解除された場合において、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は、当該引渡しを受けた既履行部分に相応する業務委託料（以下この条及び次条において「既履行部分委託料」という。）を</w:t>
      </w:r>
      <w:r w:rsidR="000452F5">
        <w:rPr>
          <w:rFonts w:ascii="游明朝" w:eastAsia="游明朝" w:hAnsi="游明朝"/>
          <w:color w:val="auto"/>
          <w:szCs w:val="21"/>
        </w:rPr>
        <w:t>受託者</w:t>
      </w:r>
      <w:r w:rsidRPr="00197172">
        <w:rPr>
          <w:rFonts w:ascii="游明朝" w:eastAsia="游明朝" w:hAnsi="游明朝"/>
          <w:color w:val="auto"/>
          <w:szCs w:val="21"/>
        </w:rPr>
        <w:t>に支払わなければならない。</w:t>
      </w:r>
    </w:p>
    <w:p w14:paraId="13B2AF69" w14:textId="78A4E6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前項に規定する既履行部分委託料は、</w:t>
      </w:r>
      <w:r w:rsidR="000452F5">
        <w:rPr>
          <w:rFonts w:ascii="游明朝" w:eastAsia="游明朝" w:hAnsi="游明朝"/>
          <w:color w:val="auto"/>
          <w:szCs w:val="21"/>
        </w:rPr>
        <w:t>委託者</w:t>
      </w:r>
      <w:r w:rsidRPr="00197172">
        <w:rPr>
          <w:rFonts w:ascii="游明朝" w:eastAsia="游明朝" w:hAnsi="游明朝"/>
          <w:color w:val="auto"/>
          <w:szCs w:val="21"/>
        </w:rPr>
        <w:t>と</w:t>
      </w:r>
      <w:r w:rsidR="000452F5">
        <w:rPr>
          <w:rFonts w:ascii="游明朝" w:eastAsia="游明朝" w:hAnsi="游明朝"/>
          <w:color w:val="auto"/>
          <w:szCs w:val="21"/>
        </w:rPr>
        <w:t>受託者</w:t>
      </w:r>
      <w:r w:rsidRPr="00197172">
        <w:rPr>
          <w:rFonts w:ascii="游明朝" w:eastAsia="游明朝" w:hAnsi="游明朝"/>
          <w:color w:val="auto"/>
          <w:szCs w:val="21"/>
        </w:rPr>
        <w:t>とが協議して定める。ただし、協議開始の日から14日以内に協議が整わない場合には、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49001979"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（解除に伴う措置）</w:t>
      </w:r>
    </w:p>
    <w:p w14:paraId="23DE17FE" w14:textId="0482B75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第50条　この契約が業務の完了前に解除された場合において、第35条（第38条の３において読み替えて準用する場合を含む。）の規定による前払金があったときは、</w:t>
      </w:r>
      <w:r w:rsidR="000452F5">
        <w:rPr>
          <w:rFonts w:ascii="游明朝" w:eastAsia="游明朝" w:hAnsi="游明朝"/>
          <w:color w:val="auto"/>
          <w:szCs w:val="21"/>
        </w:rPr>
        <w:t>受託者</w:t>
      </w:r>
      <w:r w:rsidRPr="00197172">
        <w:rPr>
          <w:rFonts w:ascii="游明朝" w:eastAsia="游明朝" w:hAnsi="游明朝"/>
          <w:color w:val="auto"/>
          <w:szCs w:val="21"/>
        </w:rPr>
        <w:t>は、第43条、第44条又は次条第３項の規定による解除にあっては、当該前払金の額（第38条第１項又は第２項の規定により部分引渡しをしているときは、その部分引渡しにおいて償却した前払金の額を控除した額）に当該前払金の支払の日から返還の日までの日数に応じて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パーセントの割合で計算した額の利息を付した額を、第42条、第46条又は第47条の規定による解除にあっては、当該前払金の額を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1A4B275E" w14:textId="1D125F5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この契約が業務の完了前に解除され、かつ、前条第２項の規定により既履行部分の引渡しが行われる場合において、第35条（第38条の３において読み替えて準用する場合を含む。）の規定による前払金があったときは、</w:t>
      </w:r>
      <w:r w:rsidR="000452F5">
        <w:rPr>
          <w:rFonts w:ascii="游明朝" w:eastAsia="游明朝" w:hAnsi="游明朝"/>
          <w:color w:val="auto"/>
          <w:szCs w:val="21"/>
        </w:rPr>
        <w:t>委託者</w:t>
      </w:r>
      <w:r w:rsidRPr="00197172">
        <w:rPr>
          <w:rFonts w:ascii="游明朝" w:eastAsia="游明朝" w:hAnsi="游明朝"/>
          <w:color w:val="auto"/>
          <w:szCs w:val="21"/>
        </w:rPr>
        <w:t>は、当該前払金（第38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は、第43条、第44条又は次条第３項の規定による解除にあっては、当該余剰額に前払金の支払の日から返還の日までの日数に応じ年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パーセントの割合で計算した額の利息を付した額を、第42条、第46条又は第47条の規定による解除にあっては、当該余剰額を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50320E8C" w14:textId="1E6B4C7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は、この契約が業務の完了前に解除された場合において、貸与品等があるときは、当該貸与品等を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に返還しなければならない。この場合において、当該貸与品等が</w:t>
      </w:r>
      <w:r w:rsidR="000452F5">
        <w:rPr>
          <w:rFonts w:ascii="游明朝" w:eastAsia="游明朝" w:hAnsi="游明朝"/>
          <w:color w:val="auto"/>
          <w:szCs w:val="21"/>
        </w:rPr>
        <w:t>受託者</w:t>
      </w:r>
      <w:r w:rsidRPr="00197172">
        <w:rPr>
          <w:rFonts w:ascii="游明朝" w:eastAsia="游明朝" w:hAnsi="游明朝"/>
          <w:color w:val="auto"/>
          <w:szCs w:val="21"/>
        </w:rPr>
        <w:t>の故意又は過失により滅失又はき損したときは、代品を納め、若しくは原状に復して返還し、又は返還に代えてその損害を賠償しなければならない。</w:t>
      </w:r>
    </w:p>
    <w:p w14:paraId="2B65030D" w14:textId="3346D43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は、この契約が業務の完了前に解除された場合において、作業現場に</w:t>
      </w:r>
      <w:r w:rsidR="000452F5">
        <w:rPr>
          <w:rFonts w:ascii="游明朝" w:eastAsia="游明朝" w:hAnsi="游明朝"/>
          <w:color w:val="auto"/>
          <w:szCs w:val="21"/>
        </w:rPr>
        <w:t>受託者</w:t>
      </w:r>
      <w:r w:rsidRPr="00197172">
        <w:rPr>
          <w:rFonts w:ascii="游明朝" w:eastAsia="游明朝" w:hAnsi="游明朝"/>
          <w:color w:val="auto"/>
          <w:szCs w:val="21"/>
        </w:rPr>
        <w:t>が所有又は管理する業務の出来形部分（第38条第１項又は第２項に規定する部分引渡しに係る部分及び前条第２項に規定する検査に合格した既履行部分を除く。）、調査機械器具、仮設物その他の物件（第７条第３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から業務の一部を委任され、又は請け負った者が所有又は管理するこれらの物件及び貸与品等のうち故意又は過失によりその返還が不可能となったものを含む。以下次項において同じ。）があるときは、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は、当該物件を撤去するとともに、作業現場を修復し、取り片付けて、</w:t>
      </w:r>
      <w:r w:rsidR="000452F5">
        <w:rPr>
          <w:rFonts w:ascii="游明朝" w:eastAsia="游明朝" w:hAnsi="游明朝"/>
          <w:color w:val="auto"/>
          <w:szCs w:val="21"/>
        </w:rPr>
        <w:t>委託者</w:t>
      </w:r>
      <w:r w:rsidRPr="00197172">
        <w:rPr>
          <w:rFonts w:ascii="游明朝" w:eastAsia="游明朝" w:hAnsi="游明朝"/>
          <w:color w:val="auto"/>
          <w:szCs w:val="21"/>
        </w:rPr>
        <w:t>に明け渡さなければならない。</w:t>
      </w:r>
    </w:p>
    <w:p w14:paraId="5D32DCAB" w14:textId="68B7528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前項に規定する撤去又は修復若しくは取片付けに要する費用（以下この項及び次項において「撤去費用等」という。）は、次の各号に掲げる撤去費用等につき、それぞれ各号に定めるところにより</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が負担する。</w:t>
      </w:r>
    </w:p>
    <w:p w14:paraId="034868E3"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業務の出来形部分に関する撤去費用等</w:t>
      </w:r>
    </w:p>
    <w:p w14:paraId="0BEC7B00" w14:textId="32CE967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この契約の解除が第43条、第44条又は次条第３項によるときは</w:t>
      </w:r>
      <w:r w:rsidR="000452F5">
        <w:rPr>
          <w:rFonts w:ascii="游明朝" w:eastAsia="游明朝" w:hAnsi="游明朝"/>
          <w:color w:val="auto"/>
          <w:szCs w:val="21"/>
        </w:rPr>
        <w:t>受託者</w:t>
      </w:r>
      <w:r w:rsidRPr="00197172">
        <w:rPr>
          <w:rFonts w:ascii="游明朝" w:eastAsia="游明朝" w:hAnsi="游明朝"/>
          <w:color w:val="auto"/>
          <w:szCs w:val="21"/>
        </w:rPr>
        <w:t>が負担し、第42条、第46条又は第47条によるときは</w:t>
      </w:r>
      <w:r w:rsidR="000452F5">
        <w:rPr>
          <w:rFonts w:ascii="游明朝" w:eastAsia="游明朝" w:hAnsi="游明朝"/>
          <w:color w:val="auto"/>
          <w:szCs w:val="21"/>
        </w:rPr>
        <w:t>委託者</w:t>
      </w:r>
      <w:r w:rsidRPr="00197172">
        <w:rPr>
          <w:rFonts w:ascii="游明朝" w:eastAsia="游明朝" w:hAnsi="游明朝"/>
          <w:color w:val="auto"/>
          <w:szCs w:val="21"/>
        </w:rPr>
        <w:t>が負担する。</w:t>
      </w:r>
    </w:p>
    <w:p w14:paraId="0A375AC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調査機械器具、仮設物その他物件に関する撤去費用等</w:t>
      </w:r>
    </w:p>
    <w:p w14:paraId="08A1B84F" w14:textId="78FA7757" w:rsidR="00197172" w:rsidRPr="00197172" w:rsidRDefault="000452F5" w:rsidP="00197172">
      <w:pPr>
        <w:autoSpaceDN w:val="0"/>
        <w:spacing w:line="260" w:lineRule="exact"/>
        <w:ind w:left="221" w:hanging="221"/>
        <w:rPr>
          <w:rFonts w:ascii="游明朝" w:eastAsia="游明朝" w:hAnsi="游明朝" w:hint="default"/>
          <w:color w:val="auto"/>
          <w:szCs w:val="21"/>
        </w:rPr>
      </w:pPr>
      <w:r>
        <w:rPr>
          <w:rFonts w:ascii="游明朝" w:eastAsia="游明朝" w:hAnsi="游明朝"/>
          <w:color w:val="auto"/>
          <w:szCs w:val="21"/>
        </w:rPr>
        <w:t>受託者</w:t>
      </w:r>
      <w:r w:rsidR="00197172" w:rsidRPr="00197172">
        <w:rPr>
          <w:rFonts w:ascii="游明朝" w:eastAsia="游明朝" w:hAnsi="游明朝"/>
          <w:color w:val="auto"/>
          <w:szCs w:val="21"/>
        </w:rPr>
        <w:t>が負担する。</w:t>
      </w:r>
    </w:p>
    <w:p w14:paraId="3F28723D" w14:textId="2063E2D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第４項の場合において、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が正当な理由なく、相当の期間内に当該物件の撤去又は作業現場の修復若しくは取片付けを行わないときは、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に代わって当該物件の処分又は作業現場の原状回復若しくは取片付けを行うことができる。この場合においては、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の処分又は修復若しくは取片付けについて異議を申し出ることができず、また、</w:t>
      </w:r>
      <w:r w:rsidR="000452F5">
        <w:rPr>
          <w:rFonts w:ascii="游明朝" w:eastAsia="游明朝" w:hAnsi="游明朝"/>
          <w:color w:val="auto"/>
          <w:szCs w:val="21"/>
        </w:rPr>
        <w:t>委託者</w:t>
      </w:r>
      <w:r w:rsidRPr="00197172">
        <w:rPr>
          <w:rFonts w:ascii="游明朝" w:eastAsia="游明朝" w:hAnsi="游明朝"/>
          <w:color w:val="auto"/>
          <w:szCs w:val="21"/>
        </w:rPr>
        <w:t>が支出した撤去費用等（前項第１号の規定により、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が負担する業務の出来形部分に係るものを除く。）を負担しなければならない。</w:t>
      </w:r>
    </w:p>
    <w:p w14:paraId="0DB3624C" w14:textId="54BC8D7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第３項前段に規定する</w:t>
      </w:r>
      <w:r w:rsidR="000452F5">
        <w:rPr>
          <w:rFonts w:ascii="游明朝" w:eastAsia="游明朝" w:hAnsi="游明朝"/>
          <w:color w:val="auto"/>
          <w:szCs w:val="21"/>
        </w:rPr>
        <w:t>受託者</w:t>
      </w:r>
      <w:r w:rsidRPr="00197172">
        <w:rPr>
          <w:rFonts w:ascii="游明朝" w:eastAsia="游明朝" w:hAnsi="游明朝"/>
          <w:color w:val="auto"/>
          <w:szCs w:val="21"/>
        </w:rPr>
        <w:t>のとるべき措置の期限、方法等については、この契約の解除が第43条、第44条又は次条第３項によるときは</w:t>
      </w:r>
      <w:r w:rsidR="000452F5">
        <w:rPr>
          <w:rFonts w:ascii="游明朝" w:eastAsia="游明朝" w:hAnsi="游明朝"/>
          <w:color w:val="auto"/>
          <w:szCs w:val="21"/>
        </w:rPr>
        <w:t>委託者</w:t>
      </w:r>
      <w:r w:rsidRPr="00197172">
        <w:rPr>
          <w:rFonts w:ascii="游明朝" w:eastAsia="游明朝" w:hAnsi="游明朝"/>
          <w:color w:val="auto"/>
          <w:szCs w:val="21"/>
        </w:rPr>
        <w:t>が定め、第42条、第46条又は第47条の規定によるときは</w:t>
      </w:r>
      <w:r w:rsidR="000452F5">
        <w:rPr>
          <w:rFonts w:ascii="游明朝" w:eastAsia="游明朝" w:hAnsi="游明朝"/>
          <w:color w:val="auto"/>
          <w:szCs w:val="21"/>
        </w:rPr>
        <w:t>受託者</w:t>
      </w:r>
      <w:r w:rsidRPr="00197172">
        <w:rPr>
          <w:rFonts w:ascii="游明朝" w:eastAsia="游明朝" w:hAnsi="游明朝"/>
          <w:color w:val="auto"/>
          <w:szCs w:val="21"/>
        </w:rPr>
        <w:t>が</w:t>
      </w:r>
      <w:r w:rsidR="000452F5">
        <w:rPr>
          <w:rFonts w:ascii="游明朝" w:eastAsia="游明朝" w:hAnsi="游明朝"/>
          <w:color w:val="auto"/>
          <w:szCs w:val="21"/>
        </w:rPr>
        <w:t>委託者</w:t>
      </w:r>
      <w:r w:rsidRPr="00197172">
        <w:rPr>
          <w:rFonts w:ascii="游明朝" w:eastAsia="游明朝" w:hAnsi="游明朝"/>
          <w:color w:val="auto"/>
          <w:szCs w:val="21"/>
        </w:rPr>
        <w:t>の意見を聴いて定めるものとし、第３項後段及び第４項に規定する</w:t>
      </w:r>
      <w:r w:rsidR="000452F5">
        <w:rPr>
          <w:rFonts w:ascii="游明朝" w:eastAsia="游明朝" w:hAnsi="游明朝"/>
          <w:color w:val="auto"/>
          <w:szCs w:val="21"/>
        </w:rPr>
        <w:t>受託者</w:t>
      </w:r>
      <w:r w:rsidRPr="00197172">
        <w:rPr>
          <w:rFonts w:ascii="游明朝" w:eastAsia="游明朝" w:hAnsi="游明朝"/>
          <w:color w:val="auto"/>
          <w:szCs w:val="21"/>
        </w:rPr>
        <w:t>のとるべき措置の期限、方法等については、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の意見を聴いて定めるものとする。</w:t>
      </w:r>
    </w:p>
    <w:p w14:paraId="35CEC77D" w14:textId="1D347E5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業務の完了後にこの契約が解除された場合は、解除に伴い生じる事項の処理については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が民法の規定に従って協議して決める。</w:t>
      </w:r>
    </w:p>
    <w:p w14:paraId="58C7E3FF" w14:textId="587D4A51"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の損害賠償請求等）</w:t>
      </w:r>
    </w:p>
    <w:p w14:paraId="07828276" w14:textId="5913385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第51条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が次の各号のいずれかに該当するときは、これによって生じた損害の賠償を請求することができる。</w:t>
      </w:r>
    </w:p>
    <w:p w14:paraId="34D38D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履行期間内に業務を完了することができないとき。</w:t>
      </w:r>
    </w:p>
    <w:p w14:paraId="32EE46F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この契約の成果物に契約不適合があるとき。</w:t>
      </w:r>
    </w:p>
    <w:p w14:paraId="7A26336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第43条又は第44条の規定により成果物の引渡し後にこの契約が解除されたとき。</w:t>
      </w:r>
    </w:p>
    <w:p w14:paraId="268EA19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前３号に掲げる場合のほか、債務の本旨に従った履行をしないとき又は債務の履行が不能であるとき。</w:t>
      </w:r>
    </w:p>
    <w:p w14:paraId="48D97638" w14:textId="5E516AA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次の各号のいずれかに該当するときは、前項の損害賠償に代えて、</w:t>
      </w:r>
      <w:r w:rsidR="000452F5">
        <w:rPr>
          <w:rFonts w:ascii="游明朝" w:eastAsia="游明朝" w:hAnsi="游明朝"/>
          <w:color w:val="auto"/>
          <w:szCs w:val="21"/>
        </w:rPr>
        <w:t>受託者</w:t>
      </w:r>
      <w:r w:rsidRPr="00197172">
        <w:rPr>
          <w:rFonts w:ascii="游明朝" w:eastAsia="游明朝" w:hAnsi="游明朝"/>
          <w:color w:val="auto"/>
          <w:szCs w:val="21"/>
        </w:rPr>
        <w:t>は、業務委託料の10分の１</w:t>
      </w:r>
      <w:r w:rsidRPr="00575A35">
        <w:rPr>
          <w:rFonts w:ascii="游明朝" w:eastAsia="游明朝" w:hAnsi="游明朝"/>
          <w:color w:val="auto"/>
          <w:szCs w:val="21"/>
        </w:rPr>
        <w:t>（低入札価格を下回る価格で契約を締結したときは、10分の３）</w:t>
      </w:r>
      <w:r w:rsidRPr="00197172">
        <w:rPr>
          <w:rFonts w:ascii="游明朝" w:eastAsia="游明朝" w:hAnsi="游明朝"/>
          <w:color w:val="auto"/>
          <w:szCs w:val="21"/>
        </w:rPr>
        <w:t>に相当する額を違約金として</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の指定する期間内に支払わなければならない。</w:t>
      </w:r>
    </w:p>
    <w:p w14:paraId="599918C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第43条又は第44条の規定により成果物の引渡し前にこの契約が解除されたとき。</w:t>
      </w:r>
    </w:p>
    <w:p w14:paraId="6159AE90" w14:textId="3403695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成果物の引渡し前に、</w:t>
      </w:r>
      <w:r w:rsidR="000452F5">
        <w:rPr>
          <w:rFonts w:ascii="游明朝" w:eastAsia="游明朝" w:hAnsi="游明朝"/>
          <w:color w:val="auto"/>
          <w:szCs w:val="21"/>
        </w:rPr>
        <w:t>受託者</w:t>
      </w:r>
      <w:r w:rsidRPr="00197172">
        <w:rPr>
          <w:rFonts w:ascii="游明朝" w:eastAsia="游明朝" w:hAnsi="游明朝"/>
          <w:color w:val="auto"/>
          <w:szCs w:val="21"/>
        </w:rPr>
        <w:t>がその債務の履行を拒否し、又は</w:t>
      </w:r>
      <w:r w:rsidR="000452F5">
        <w:rPr>
          <w:rFonts w:ascii="游明朝" w:eastAsia="游明朝" w:hAnsi="游明朝"/>
          <w:color w:val="auto"/>
          <w:szCs w:val="21"/>
        </w:rPr>
        <w:t>受託者</w:t>
      </w:r>
      <w:r w:rsidRPr="00197172">
        <w:rPr>
          <w:rFonts w:ascii="游明朝" w:eastAsia="游明朝" w:hAnsi="游明朝"/>
          <w:color w:val="auto"/>
          <w:szCs w:val="21"/>
        </w:rPr>
        <w:t>の責めに帰すべき事由によって</w:t>
      </w:r>
      <w:r w:rsidR="000452F5">
        <w:rPr>
          <w:rFonts w:ascii="游明朝" w:eastAsia="游明朝" w:hAnsi="游明朝"/>
          <w:color w:val="auto"/>
          <w:szCs w:val="21"/>
        </w:rPr>
        <w:t>受託者</w:t>
      </w:r>
      <w:r w:rsidRPr="00197172">
        <w:rPr>
          <w:rFonts w:ascii="游明朝" w:eastAsia="游明朝" w:hAnsi="游明朝"/>
          <w:color w:val="auto"/>
          <w:szCs w:val="21"/>
        </w:rPr>
        <w:t>の債務について履行不能となったとき。</w:t>
      </w:r>
    </w:p>
    <w:p w14:paraId="488AC3B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次の各号に掲げる者がこの契約を解除した場合は、前項第２号に該当する場合とみなす。</w:t>
      </w:r>
    </w:p>
    <w:p w14:paraId="0E826766" w14:textId="744038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　</w:t>
      </w:r>
      <w:r w:rsidR="000452F5">
        <w:rPr>
          <w:rFonts w:ascii="游明朝" w:eastAsia="游明朝" w:hAnsi="游明朝"/>
          <w:color w:val="auto"/>
          <w:szCs w:val="21"/>
        </w:rPr>
        <w:t>受託者</w:t>
      </w:r>
      <w:r w:rsidRPr="00197172">
        <w:rPr>
          <w:rFonts w:ascii="游明朝" w:eastAsia="游明朝" w:hAnsi="游明朝"/>
          <w:color w:val="auto"/>
          <w:szCs w:val="21"/>
        </w:rPr>
        <w:t>について破産手続開始の決定があった場合において、破産法（平成16年法律第75号）の規定により選任された破産管財人</w:t>
      </w:r>
    </w:p>
    <w:p w14:paraId="3BC55E77" w14:textId="591DE75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(2)　</w:t>
      </w:r>
      <w:r w:rsidR="000452F5">
        <w:rPr>
          <w:rFonts w:ascii="游明朝" w:eastAsia="游明朝" w:hAnsi="游明朝"/>
          <w:color w:val="auto"/>
          <w:szCs w:val="21"/>
        </w:rPr>
        <w:t>受託者</w:t>
      </w:r>
      <w:r w:rsidRPr="00197172">
        <w:rPr>
          <w:rFonts w:ascii="游明朝" w:eastAsia="游明朝" w:hAnsi="游明朝"/>
          <w:color w:val="auto"/>
          <w:szCs w:val="21"/>
        </w:rPr>
        <w:t>について更生手続開始の決定があった場合において、会社更生法（平成14年法律第154号）の規定により選任された管財人</w:t>
      </w:r>
    </w:p>
    <w:p w14:paraId="1DC5CDBB" w14:textId="5FF8375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(3)　</w:t>
      </w:r>
      <w:r w:rsidR="000452F5">
        <w:rPr>
          <w:rFonts w:ascii="游明朝" w:eastAsia="游明朝" w:hAnsi="游明朝"/>
          <w:color w:val="auto"/>
          <w:szCs w:val="21"/>
        </w:rPr>
        <w:t>受託者</w:t>
      </w:r>
      <w:r w:rsidRPr="00197172">
        <w:rPr>
          <w:rFonts w:ascii="游明朝" w:eastAsia="游明朝" w:hAnsi="游明朝"/>
          <w:color w:val="auto"/>
          <w:szCs w:val="21"/>
        </w:rPr>
        <w:t>について再生手続開始の決定があった場合において、民事再生法（平成11年法律第225号）の規定により選任された再生債務者等</w:t>
      </w:r>
    </w:p>
    <w:p w14:paraId="487231E2" w14:textId="53EB01A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第１項各号又は第２項各号に定める場合（前項の規定により第２項第２号に該当する場合とみなされる場合を除く。）がこの契約及び取引上の社会通念に照らして</w:t>
      </w:r>
      <w:r w:rsidR="000452F5">
        <w:rPr>
          <w:rFonts w:ascii="游明朝" w:eastAsia="游明朝" w:hAnsi="游明朝"/>
          <w:color w:val="auto"/>
          <w:szCs w:val="21"/>
        </w:rPr>
        <w:t>受託者</w:t>
      </w:r>
      <w:r w:rsidRPr="00197172">
        <w:rPr>
          <w:rFonts w:ascii="游明朝" w:eastAsia="游明朝" w:hAnsi="游明朝"/>
          <w:color w:val="auto"/>
          <w:szCs w:val="21"/>
        </w:rPr>
        <w:t>の責めに帰することができない事由によるものであるときは、第１項及び第２項の規定は適用しない。</w:t>
      </w:r>
    </w:p>
    <w:p w14:paraId="5FF098B8" w14:textId="4F54F7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５　第１項第１号に該当し、</w:t>
      </w:r>
      <w:r w:rsidR="000452F5">
        <w:rPr>
          <w:rFonts w:ascii="游明朝" w:eastAsia="游明朝" w:hAnsi="游明朝"/>
          <w:color w:val="auto"/>
          <w:szCs w:val="21"/>
        </w:rPr>
        <w:t>委託者</w:t>
      </w:r>
      <w:r w:rsidRPr="00197172">
        <w:rPr>
          <w:rFonts w:ascii="游明朝" w:eastAsia="游明朝" w:hAnsi="游明朝"/>
          <w:color w:val="auto"/>
          <w:szCs w:val="21"/>
        </w:rPr>
        <w:t>が損害の賠償を請求する場合の請求額は、業務委託料から既履行部分に相応する業務委託料を控除した額につき、遅延日数に応じ、年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パーセントの割合で計算した額とする。</w:t>
      </w:r>
    </w:p>
    <w:p w14:paraId="2C1FC115" w14:textId="1728DA0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第２項の場合（第44条第８号及び第10号の規定により、この契約が解除された場合を除く。）において、第４条の規定により契約保証金の納付又はこれに代わる担保の提供が行われているときは、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は、当該契約保証金又は担保をもって同項の違約金に充当することができる。</w:t>
      </w:r>
    </w:p>
    <w:p w14:paraId="593F0E3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color w:val="auto"/>
          <w:szCs w:val="21"/>
        </w:rPr>
        <w:t>７　前項の規定は、第44条第２項の規定によりこの契約が解除された場合について準用する。この場合において、前項中「担保」とあるのは、「担保（利付国債に限る。）」と読み替えるものとする。</w:t>
      </w:r>
    </w:p>
    <w:p w14:paraId="6311D1D6" w14:textId="40D8200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の損害賠償請求等）</w:t>
      </w:r>
    </w:p>
    <w:p w14:paraId="3DABE7DE" w14:textId="53E139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第52条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が次の各号のいずれかに該当する場合はこれによって生じた損害の賠償を請求することができる。ただし、当該各号に定める場合がこの契約及び取引上の社会通念に照らして</w:t>
      </w:r>
      <w:r w:rsidR="000452F5">
        <w:rPr>
          <w:rFonts w:ascii="游明朝" w:eastAsia="游明朝" w:hAnsi="游明朝"/>
          <w:color w:val="auto"/>
          <w:szCs w:val="21"/>
        </w:rPr>
        <w:t>委託者</w:t>
      </w:r>
      <w:r w:rsidRPr="00197172">
        <w:rPr>
          <w:rFonts w:ascii="游明朝" w:eastAsia="游明朝" w:hAnsi="游明朝"/>
          <w:color w:val="auto"/>
          <w:szCs w:val="21"/>
        </w:rPr>
        <w:t>の責めに帰することができない事由によるものであるときは、この限りでない。</w:t>
      </w:r>
    </w:p>
    <w:p w14:paraId="06EB036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第46条又は第47条の規定によりこの契約が解除されたとき。</w:t>
      </w:r>
    </w:p>
    <w:p w14:paraId="00EEFC9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前号に掲げる場合のほか、債務の本旨に従った履行をしないとき又は債務の履行が不能であるとき。</w:t>
      </w:r>
    </w:p>
    <w:p w14:paraId="6B5BC7DF" w14:textId="1B3E38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第33条第２項（第38条において準用する場合を含む。）の規定による業務委託料の支払が遅れた場合においては、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は、未受領金額につき、遅延日数に応じ、年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パーセントの割合で計算した額の遅延利息の支払を</w:t>
      </w:r>
      <w:r w:rsidR="000452F5">
        <w:rPr>
          <w:rFonts w:ascii="游明朝" w:eastAsia="游明朝" w:hAnsi="游明朝"/>
          <w:color w:val="auto"/>
          <w:szCs w:val="21"/>
        </w:rPr>
        <w:t>委託者</w:t>
      </w:r>
      <w:r w:rsidRPr="00197172">
        <w:rPr>
          <w:rFonts w:ascii="游明朝" w:eastAsia="游明朝" w:hAnsi="游明朝"/>
          <w:color w:val="auto"/>
          <w:szCs w:val="21"/>
        </w:rPr>
        <w:t>に請求することができる。</w:t>
      </w:r>
    </w:p>
    <w:p w14:paraId="3B0FB29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（契約不適合責任期間等）</w:t>
      </w:r>
    </w:p>
    <w:p w14:paraId="64443F79" w14:textId="6347712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第53条　</w:t>
      </w:r>
      <w:r w:rsidR="000452F5">
        <w:rPr>
          <w:rFonts w:ascii="游明朝" w:eastAsia="游明朝" w:hAnsi="游明朝"/>
          <w:color w:val="auto"/>
          <w:szCs w:val="21"/>
        </w:rPr>
        <w:t>委託者</w:t>
      </w:r>
      <w:r w:rsidRPr="00197172">
        <w:rPr>
          <w:rFonts w:ascii="游明朝" w:eastAsia="游明朝" w:hAnsi="游明朝"/>
          <w:color w:val="auto"/>
          <w:szCs w:val="21"/>
        </w:rPr>
        <w:t>は、引き渡された成果物に関し、第32条第３項又は第４項（第38条においてこれらの規定を準用する場合を含む。）の規定による引渡し（以下この条において単に「引渡し」という。）を受けた日から３年（低入札価格を下回る価格で契約を締結したときは、６年）以内でなければ、契約不適合を理由とした履行の追完の請求、損害賠償の請求、代金の減額の請求又は契約の解除（以下この条において「請求等」という。）をすることができない。</w:t>
      </w:r>
    </w:p>
    <w:p w14:paraId="2943EA43" w14:textId="016C61D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前項の請求等は、具体的な契約不適合の内容、請求する損害額の算定の根拠等当該請求等の根拠を示して、</w:t>
      </w:r>
      <w:r w:rsidR="000452F5">
        <w:rPr>
          <w:rFonts w:ascii="游明朝" w:eastAsia="游明朝" w:hAnsi="游明朝"/>
          <w:color w:val="auto"/>
          <w:szCs w:val="21"/>
        </w:rPr>
        <w:t>受託者</w:t>
      </w:r>
      <w:r w:rsidRPr="00197172">
        <w:rPr>
          <w:rFonts w:ascii="游明朝" w:eastAsia="游明朝" w:hAnsi="游明朝"/>
          <w:color w:val="auto"/>
          <w:szCs w:val="21"/>
        </w:rPr>
        <w:t>の契約不適合責任を問う意思を明確に告げることで行う。</w:t>
      </w:r>
    </w:p>
    <w:p w14:paraId="2D7ED5FF" w14:textId="5ADA10E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が第１項に規定する契約不適合に係る請求等が可能な期間（以下この項及び第６項において「契約不適合責任期間」という。）の内に契約不適合を知り、その旨を</w:t>
      </w:r>
      <w:r w:rsidR="000452F5">
        <w:rPr>
          <w:rFonts w:ascii="游明朝" w:eastAsia="游明朝" w:hAnsi="游明朝"/>
          <w:color w:val="auto"/>
          <w:szCs w:val="21"/>
        </w:rPr>
        <w:t>受託者</w:t>
      </w:r>
      <w:r w:rsidRPr="00197172">
        <w:rPr>
          <w:rFonts w:ascii="游明朝" w:eastAsia="游明朝" w:hAnsi="游明朝"/>
          <w:color w:val="auto"/>
          <w:szCs w:val="21"/>
        </w:rPr>
        <w:t>に通知した場合において、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が通知から１年が経過する日までに前項に規定する方法による請求等をしたときは、契約不適合責任期間の内に請求等をしたものとみなす。</w:t>
      </w:r>
    </w:p>
    <w:p w14:paraId="75E46050" w14:textId="706E35A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は、第１項の請求等を行ったときは、当該請求等の根拠となる契約不適合に関し、民法の消滅時効の範囲で、当該請求等以外に必要と認められる請求等をすることができる。</w:t>
      </w:r>
    </w:p>
    <w:p w14:paraId="554FE49B" w14:textId="05B8B1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前各項の規定は、契約不適合が</w:t>
      </w:r>
      <w:r w:rsidR="000452F5">
        <w:rPr>
          <w:rFonts w:ascii="游明朝" w:eastAsia="游明朝" w:hAnsi="游明朝"/>
          <w:color w:val="auto"/>
          <w:szCs w:val="21"/>
        </w:rPr>
        <w:t>受託者</w:t>
      </w:r>
      <w:r w:rsidRPr="00197172">
        <w:rPr>
          <w:rFonts w:ascii="游明朝" w:eastAsia="游明朝" w:hAnsi="游明朝"/>
          <w:color w:val="auto"/>
          <w:szCs w:val="21"/>
        </w:rPr>
        <w:t>の故意又は重過失により生じたものであるときには適用せず、契約不適合に関する</w:t>
      </w:r>
      <w:r w:rsidR="000452F5">
        <w:rPr>
          <w:rFonts w:ascii="游明朝" w:eastAsia="游明朝" w:hAnsi="游明朝"/>
          <w:color w:val="auto"/>
          <w:szCs w:val="21"/>
        </w:rPr>
        <w:t>受託者</w:t>
      </w:r>
      <w:r w:rsidRPr="00197172">
        <w:rPr>
          <w:rFonts w:ascii="游明朝" w:eastAsia="游明朝" w:hAnsi="游明朝"/>
          <w:color w:val="auto"/>
          <w:szCs w:val="21"/>
        </w:rPr>
        <w:t>の責任については、民法の定めるところによる。</w:t>
      </w:r>
    </w:p>
    <w:p w14:paraId="7501FEC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民法第637条第１項の規定は、契約不適合責任期間については適用しない。</w:t>
      </w:r>
    </w:p>
    <w:p w14:paraId="6897E46B" w14:textId="24BCC6B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７　</w:t>
      </w:r>
      <w:r w:rsidR="000452F5">
        <w:rPr>
          <w:rFonts w:ascii="游明朝" w:eastAsia="游明朝" w:hAnsi="游明朝"/>
          <w:color w:val="auto"/>
          <w:szCs w:val="21"/>
        </w:rPr>
        <w:t>委託者</w:t>
      </w:r>
      <w:r w:rsidRPr="00197172">
        <w:rPr>
          <w:rFonts w:ascii="游明朝" w:eastAsia="游明朝" w:hAnsi="游明朝"/>
          <w:color w:val="auto"/>
          <w:szCs w:val="21"/>
        </w:rPr>
        <w:t>は、成果物の引渡しの際に契約不適合があることを知ったときは、第１項の規定にかかわらず、その旨を直ちに</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に通知しなければ、当該契約不適合に関する請求等をすることはできない。ただし、</w:t>
      </w:r>
      <w:r w:rsidR="000452F5">
        <w:rPr>
          <w:rFonts w:ascii="游明朝" w:eastAsia="游明朝" w:hAnsi="游明朝"/>
          <w:color w:val="auto"/>
          <w:szCs w:val="21"/>
        </w:rPr>
        <w:t>受託者</w:t>
      </w:r>
      <w:r w:rsidRPr="00197172">
        <w:rPr>
          <w:rFonts w:ascii="游明朝" w:eastAsia="游明朝" w:hAnsi="游明朝"/>
          <w:color w:val="auto"/>
          <w:szCs w:val="21"/>
        </w:rPr>
        <w:t>がその契約不適合があることを知っていたときは、この限りでない。</w:t>
      </w:r>
    </w:p>
    <w:p w14:paraId="2622CBB1" w14:textId="681DBD0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引き渡された成果物の契約不適合が設計図書の記載内容、</w:t>
      </w:r>
      <w:r w:rsidR="000452F5">
        <w:rPr>
          <w:rFonts w:ascii="游明朝" w:eastAsia="游明朝" w:hAnsi="游明朝"/>
          <w:color w:val="auto"/>
          <w:szCs w:val="21"/>
        </w:rPr>
        <w:t>委託者</w:t>
      </w:r>
      <w:r w:rsidRPr="00197172">
        <w:rPr>
          <w:rFonts w:ascii="游明朝" w:eastAsia="游明朝" w:hAnsi="游明朝"/>
          <w:color w:val="auto"/>
          <w:szCs w:val="21"/>
        </w:rPr>
        <w:t>の指示又は貸与品等の性状により生じたものであるときは、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は当該契約不適合を理由として、請求等をすることができない。ただし、</w:t>
      </w:r>
      <w:r w:rsidR="000452F5">
        <w:rPr>
          <w:rFonts w:ascii="游明朝" w:eastAsia="游明朝" w:hAnsi="游明朝"/>
          <w:color w:val="auto"/>
          <w:szCs w:val="21"/>
        </w:rPr>
        <w:t>受託者</w:t>
      </w:r>
      <w:r w:rsidRPr="00197172">
        <w:rPr>
          <w:rFonts w:ascii="游明朝" w:eastAsia="游明朝" w:hAnsi="游明朝"/>
          <w:color w:val="auto"/>
          <w:szCs w:val="21"/>
        </w:rPr>
        <w:t>がその記載内容、指示又は貸与品等が不適当であることを知りながらこれを通知しなかったときは、この限りでない。</w:t>
      </w:r>
    </w:p>
    <w:p w14:paraId="1FED119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（保険）</w:t>
      </w:r>
    </w:p>
    <w:p w14:paraId="64C83128" w14:textId="40777DD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第54条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は、設計図書に基づき火災保険その他の保険を付したとき又は任意に保険を付しているときは、当該保険に係る証券又はこれに代わるものを直ちに</w:t>
      </w:r>
      <w:r w:rsidR="000452F5">
        <w:rPr>
          <w:rFonts w:ascii="游明朝" w:eastAsia="游明朝" w:hAnsi="游明朝"/>
          <w:color w:val="auto"/>
          <w:szCs w:val="21"/>
        </w:rPr>
        <w:t>委託者</w:t>
      </w:r>
      <w:r w:rsidRPr="00197172">
        <w:rPr>
          <w:rFonts w:ascii="游明朝" w:eastAsia="游明朝" w:hAnsi="游明朝"/>
          <w:color w:val="auto"/>
          <w:szCs w:val="21"/>
        </w:rPr>
        <w:t>に提示しなければならない。</w:t>
      </w:r>
    </w:p>
    <w:p w14:paraId="6F12B5ED"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（賠償金等の徴収）</w:t>
      </w:r>
    </w:p>
    <w:p w14:paraId="3BDA429A" w14:textId="1B7942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第55条　</w:t>
      </w:r>
      <w:r w:rsidR="000452F5">
        <w:rPr>
          <w:rFonts w:ascii="游明朝" w:eastAsia="游明朝" w:hAnsi="游明朝"/>
          <w:color w:val="auto"/>
          <w:szCs w:val="21"/>
        </w:rPr>
        <w:t>受託者</w:t>
      </w:r>
      <w:r w:rsidRPr="00197172">
        <w:rPr>
          <w:rFonts w:ascii="游明朝" w:eastAsia="游明朝" w:hAnsi="游明朝"/>
          <w:color w:val="auto"/>
          <w:szCs w:val="21"/>
        </w:rPr>
        <w:t>がこの契約に基づく賠償金、損害金又は違約金を</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の指定する期間内に支払わないときは、</w:t>
      </w:r>
      <w:r w:rsidR="000452F5">
        <w:rPr>
          <w:rFonts w:ascii="游明朝" w:eastAsia="游明朝" w:hAnsi="游明朝"/>
          <w:color w:val="auto"/>
          <w:szCs w:val="21"/>
        </w:rPr>
        <w:t>委託者</w:t>
      </w:r>
      <w:r w:rsidRPr="00197172">
        <w:rPr>
          <w:rFonts w:ascii="游明朝" w:eastAsia="游明朝" w:hAnsi="游明朝"/>
          <w:color w:val="auto"/>
          <w:szCs w:val="21"/>
        </w:rPr>
        <w:t>は、その支払わない額に</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の指定する期間を経過した日か</w:t>
      </w:r>
      <w:r w:rsidRPr="00197172">
        <w:rPr>
          <w:rFonts w:ascii="游明朝" w:eastAsia="游明朝" w:hAnsi="游明朝"/>
          <w:color w:val="auto"/>
          <w:szCs w:val="21"/>
        </w:rPr>
        <w:lastRenderedPageBreak/>
        <w:t>ら起算して業務委託料支払の日までの日数に応じ年</w:t>
      </w:r>
      <w:r>
        <w:rPr>
          <w:rFonts w:ascii="游明朝" w:eastAsia="游明朝" w:hAnsi="游明朝"/>
          <w:color w:val="auto"/>
          <w:szCs w:val="21"/>
        </w:rPr>
        <w:t>2.5</w:t>
      </w:r>
      <w:r w:rsidRPr="00197172">
        <w:rPr>
          <w:rFonts w:ascii="游明朝" w:eastAsia="游明朝" w:hAnsi="游明朝"/>
          <w:color w:val="auto"/>
          <w:szCs w:val="21"/>
        </w:rPr>
        <w:t>パーセントの割合で計算した利息を付した額と、</w:t>
      </w:r>
      <w:r w:rsidR="000452F5">
        <w:rPr>
          <w:rFonts w:ascii="游明朝" w:eastAsia="游明朝" w:hAnsi="游明朝"/>
          <w:color w:val="auto"/>
          <w:szCs w:val="21"/>
        </w:rPr>
        <w:t>委託者</w:t>
      </w:r>
      <w:r w:rsidRPr="00197172">
        <w:rPr>
          <w:rFonts w:ascii="游明朝" w:eastAsia="游明朝" w:hAnsi="游明朝"/>
          <w:color w:val="auto"/>
          <w:szCs w:val="21"/>
        </w:rPr>
        <w:t>の支払うべき業務委託料とを相殺し、なお不足があるときは追徴する。</w:t>
      </w:r>
    </w:p>
    <w:p w14:paraId="3F39F160" w14:textId="364BA59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前項の追徴をする場合には、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から遅延日数につき年</w:t>
      </w:r>
      <w:r>
        <w:rPr>
          <w:rFonts w:ascii="游明朝" w:eastAsia="游明朝" w:hAnsi="游明朝"/>
          <w:color w:val="auto"/>
          <w:szCs w:val="21"/>
        </w:rPr>
        <w:t>2.5</w:t>
      </w:r>
      <w:r w:rsidRPr="00197172">
        <w:rPr>
          <w:rFonts w:ascii="游明朝" w:eastAsia="游明朝" w:hAnsi="游明朝"/>
          <w:color w:val="auto"/>
          <w:szCs w:val="21"/>
        </w:rPr>
        <w:t>パーセントの割合で計算した額の延滞金を徴収する。</w:t>
      </w:r>
    </w:p>
    <w:p w14:paraId="2CEDCB2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（紛争の解決）</w:t>
      </w:r>
    </w:p>
    <w:p w14:paraId="3996E0B2" w14:textId="3A2E48C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第56条　この契約書の各条項において</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協議して定めるものにつき協議が整わなかったときに</w:t>
      </w:r>
      <w:r w:rsidR="000452F5">
        <w:rPr>
          <w:rFonts w:ascii="游明朝" w:eastAsia="游明朝" w:hAnsi="游明朝"/>
          <w:color w:val="auto"/>
          <w:szCs w:val="21"/>
        </w:rPr>
        <w:t>委託者</w:t>
      </w:r>
      <w:r w:rsidRPr="00197172">
        <w:rPr>
          <w:rFonts w:ascii="游明朝" w:eastAsia="游明朝" w:hAnsi="游明朝"/>
          <w:color w:val="auto"/>
          <w:szCs w:val="21"/>
        </w:rPr>
        <w:t>が定めたものに</w:t>
      </w:r>
      <w:r w:rsidR="000452F5">
        <w:rPr>
          <w:rFonts w:ascii="游明朝" w:eastAsia="游明朝" w:hAnsi="游明朝"/>
          <w:color w:val="auto"/>
          <w:szCs w:val="21"/>
        </w:rPr>
        <w:t>受託者</w:t>
      </w:r>
      <w:r w:rsidRPr="00197172">
        <w:rPr>
          <w:rFonts w:ascii="游明朝" w:eastAsia="游明朝" w:hAnsi="游明朝"/>
          <w:color w:val="auto"/>
          <w:szCs w:val="21"/>
        </w:rPr>
        <w:t>が不服がある場合その他契約に関して</w:t>
      </w:r>
      <w:r w:rsidR="000452F5">
        <w:rPr>
          <w:rFonts w:ascii="游明朝" w:eastAsia="游明朝" w:hAnsi="游明朝"/>
          <w:color w:val="auto"/>
          <w:szCs w:val="21"/>
        </w:rPr>
        <w:t>委託者受託者</w:t>
      </w:r>
      <w:r w:rsidRPr="00197172">
        <w:rPr>
          <w:rFonts w:ascii="游明朝" w:eastAsia="游明朝" w:hAnsi="游明朝"/>
          <w:color w:val="auto"/>
          <w:szCs w:val="21"/>
        </w:rPr>
        <w:t>間に紛争を生じた場合には、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は、協議の上調停人を選任し、当該調停人のあっせん又は調停によりその解決を図る。この場合において、紛争の処理に要する費用については、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協議して特別の定めをしたものを除き、調停人の選任に係るものは</w:t>
      </w:r>
      <w:r w:rsidR="000452F5">
        <w:rPr>
          <w:rFonts w:ascii="游明朝" w:eastAsia="游明朝" w:hAnsi="游明朝"/>
          <w:color w:val="auto"/>
          <w:szCs w:val="21"/>
        </w:rPr>
        <w:t>委託者と受託者で</w:t>
      </w:r>
      <w:r w:rsidRPr="00197172">
        <w:rPr>
          <w:rFonts w:ascii="游明朝" w:eastAsia="游明朝" w:hAnsi="游明朝"/>
          <w:color w:val="auto"/>
          <w:szCs w:val="21"/>
        </w:rPr>
        <w:t>折半し、その他のものは</w:t>
      </w:r>
      <w:r w:rsidR="000452F5">
        <w:rPr>
          <w:rFonts w:ascii="游明朝" w:eastAsia="游明朝" w:hAnsi="游明朝"/>
          <w:color w:val="auto"/>
          <w:szCs w:val="21"/>
        </w:rPr>
        <w:t>委託者受託者</w:t>
      </w:r>
      <w:r w:rsidRPr="00197172">
        <w:rPr>
          <w:rFonts w:ascii="游明朝" w:eastAsia="游明朝" w:hAnsi="游明朝"/>
          <w:color w:val="auto"/>
          <w:szCs w:val="21"/>
        </w:rPr>
        <w:t>それぞれが負担する。</w:t>
      </w:r>
    </w:p>
    <w:p w14:paraId="6C36E47A" w14:textId="2538AEE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前項の規定にかかわらず、管理技術者又は照査技術者の業務の実施に関する紛争､</w:t>
      </w:r>
      <w:r w:rsidR="000452F5">
        <w:rPr>
          <w:rFonts w:ascii="游明朝" w:eastAsia="游明朝" w:hAnsi="游明朝"/>
          <w:color w:val="auto"/>
          <w:szCs w:val="21"/>
        </w:rPr>
        <w:t>受託者</w:t>
      </w:r>
      <w:r w:rsidRPr="00197172">
        <w:rPr>
          <w:rFonts w:ascii="游明朝" w:eastAsia="游明朝" w:hAnsi="游明朝"/>
          <w:color w:val="auto"/>
          <w:szCs w:val="21"/>
        </w:rPr>
        <w:t>の使用人又は</w:t>
      </w:r>
      <w:r w:rsidR="000452F5">
        <w:rPr>
          <w:rFonts w:ascii="游明朝" w:eastAsia="游明朝" w:hAnsi="游明朝"/>
          <w:color w:val="auto"/>
          <w:szCs w:val="21"/>
        </w:rPr>
        <w:t>受託者</w:t>
      </w:r>
      <w:r w:rsidRPr="00197172">
        <w:rPr>
          <w:rFonts w:ascii="游明朝" w:eastAsia="游明朝" w:hAnsi="游明朝"/>
          <w:color w:val="auto"/>
          <w:szCs w:val="21"/>
        </w:rPr>
        <w:t>から業務を委任され､又は請け負った者の業務の実施に関する紛争及び監督員の職務の執行に関する紛争については、第14条第２項の規定により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が決定を行った後若しくは同条第４項の規定により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が決定を行った後又は</w:t>
      </w:r>
      <w:r w:rsidR="000452F5">
        <w:rPr>
          <w:rFonts w:ascii="游明朝" w:eastAsia="游明朝" w:hAnsi="游明朝"/>
          <w:color w:val="auto"/>
          <w:szCs w:val="21"/>
        </w:rPr>
        <w:t>委託者</w:t>
      </w:r>
      <w:r w:rsidRPr="00197172">
        <w:rPr>
          <w:rFonts w:ascii="游明朝" w:eastAsia="游明朝" w:hAnsi="游明朝"/>
          <w:color w:val="auto"/>
          <w:szCs w:val="21"/>
        </w:rPr>
        <w:t>若しくは</w:t>
      </w:r>
      <w:r w:rsidR="000452F5">
        <w:rPr>
          <w:rFonts w:ascii="游明朝" w:eastAsia="游明朝" w:hAnsi="游明朝"/>
          <w:color w:val="auto"/>
          <w:szCs w:val="21"/>
        </w:rPr>
        <w:t>受託者</w:t>
      </w:r>
      <w:r w:rsidRPr="00197172">
        <w:rPr>
          <w:rFonts w:ascii="游明朝" w:eastAsia="游明朝" w:hAnsi="游明朝"/>
          <w:color w:val="auto"/>
          <w:szCs w:val="21"/>
        </w:rPr>
        <w:t>が決定を行わずに同条第２項の若しくは第４項の期間が経過した後でなければ、</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は、第１項のあっせん又は調停の手続を請求することができない。</w:t>
      </w:r>
    </w:p>
    <w:p w14:paraId="10E81808" w14:textId="5CCA265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第１項の規定にかかわらず、</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は、必要があると認めるときは、同項に規定する手続前又は手続中であっても同項の</w:t>
      </w:r>
      <w:r w:rsidR="000452F5">
        <w:rPr>
          <w:rFonts w:ascii="游明朝" w:eastAsia="游明朝" w:hAnsi="游明朝"/>
          <w:color w:val="auto"/>
          <w:szCs w:val="21"/>
        </w:rPr>
        <w:t>委託者受託者</w:t>
      </w:r>
      <w:r w:rsidRPr="00197172">
        <w:rPr>
          <w:rFonts w:ascii="游明朝" w:eastAsia="游明朝" w:hAnsi="游明朝"/>
          <w:color w:val="auto"/>
          <w:szCs w:val="21"/>
        </w:rPr>
        <w:t>間の紛争について民事訴訟法(平成８年法律第109号)に基づく訴えの提起又は民事調停法(昭和26年法律第222号)に基づく調停の申立てを行うことができる。</w:t>
      </w:r>
    </w:p>
    <w:p w14:paraId="32EE9A3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（個人情報の保護）</w:t>
      </w:r>
    </w:p>
    <w:p w14:paraId="069DEE8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第57条　この契約による事務を処理するため個人情報を取り扱う場合は、別記「個人情報取扱特記事項」を遵守しなければならない。</w:t>
      </w:r>
    </w:p>
    <w:p w14:paraId="73D417F0" w14:textId="45EC699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F32B9D">
        <w:rPr>
          <w:rFonts w:ascii="游明朝" w:eastAsia="游明朝" w:hAnsi="游明朝"/>
          <w:b/>
          <w:color w:val="auto"/>
          <w:szCs w:val="21"/>
        </w:rPr>
        <w:t>契</w:t>
      </w:r>
      <w:r w:rsidRPr="00197172">
        <w:rPr>
          <w:rFonts w:ascii="游明朝" w:eastAsia="游明朝" w:hAnsi="游明朝"/>
          <w:b/>
          <w:color w:val="auto"/>
          <w:szCs w:val="21"/>
        </w:rPr>
        <w:t>約保証金等の返還）</w:t>
      </w:r>
    </w:p>
    <w:p w14:paraId="2AA75829" w14:textId="4965B0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第58条　</w:t>
      </w:r>
      <w:r w:rsidR="000452F5">
        <w:rPr>
          <w:rFonts w:ascii="游明朝" w:eastAsia="游明朝" w:hAnsi="游明朝"/>
          <w:color w:val="auto"/>
          <w:szCs w:val="21"/>
        </w:rPr>
        <w:t>委託者</w:t>
      </w:r>
      <w:r w:rsidRPr="00197172">
        <w:rPr>
          <w:rFonts w:ascii="游明朝" w:eastAsia="游明朝" w:hAnsi="游明朝"/>
          <w:color w:val="auto"/>
          <w:szCs w:val="21"/>
        </w:rPr>
        <w:t>は、第32条第３項又は第４項の規定による引渡しを受けた場合又は第46条又は第47条の規定によりこの契約を解除された場合において、第４条の規定による契約保証金の納付又はこれに代わる担保の提供が行われているときは、遅滞なく、当該契約保証金又は担保を返還しなければならない。この場合において、利息は付さないものとする。</w:t>
      </w:r>
    </w:p>
    <w:p w14:paraId="70EDEE0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（情報通信の技術を利用する方法）</w:t>
      </w:r>
    </w:p>
    <w:p w14:paraId="72D1EAF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第59条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A30175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（契約外の事項）</w:t>
      </w:r>
    </w:p>
    <w:p w14:paraId="21FB5592" w14:textId="538710D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第60条　この約款に定めのない事項については、必要に応じて</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w:t>
      </w:r>
    </w:p>
    <w:p w14:paraId="420E7F1B"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p>
    <w:p w14:paraId="412F0A1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p>
    <w:p w14:paraId="7A6D742E" w14:textId="70915C44" w:rsidR="00212FB8" w:rsidRDefault="00212FB8" w:rsidP="000F431D">
      <w:pPr>
        <w:autoSpaceDN w:val="0"/>
        <w:spacing w:line="260" w:lineRule="exact"/>
        <w:ind w:left="221" w:hanging="221"/>
        <w:rPr>
          <w:rFonts w:ascii="游明朝" w:eastAsia="游明朝" w:hAnsi="游明朝" w:hint="default"/>
          <w:color w:val="auto"/>
          <w:szCs w:val="21"/>
        </w:rPr>
      </w:pPr>
    </w:p>
    <w:p w14:paraId="138D8DD9" w14:textId="3957BE54" w:rsidR="008A7375" w:rsidRDefault="008A7375" w:rsidP="000F431D">
      <w:pPr>
        <w:autoSpaceDN w:val="0"/>
        <w:spacing w:line="260" w:lineRule="exact"/>
        <w:ind w:left="221" w:hanging="221"/>
        <w:rPr>
          <w:rFonts w:ascii="游明朝" w:eastAsia="游明朝" w:hAnsi="游明朝" w:hint="default"/>
          <w:color w:val="auto"/>
          <w:szCs w:val="21"/>
        </w:rPr>
      </w:pPr>
    </w:p>
    <w:p w14:paraId="762D81AA" w14:textId="6C8ED1DD" w:rsidR="008A7375" w:rsidRDefault="008A7375" w:rsidP="000F431D">
      <w:pPr>
        <w:autoSpaceDN w:val="0"/>
        <w:spacing w:line="260" w:lineRule="exact"/>
        <w:ind w:left="221" w:hanging="221"/>
        <w:rPr>
          <w:rFonts w:ascii="游明朝" w:eastAsia="游明朝" w:hAnsi="游明朝" w:hint="default"/>
          <w:color w:val="auto"/>
          <w:szCs w:val="21"/>
        </w:rPr>
      </w:pPr>
    </w:p>
    <w:p w14:paraId="3E15FE9A" w14:textId="509CA435" w:rsidR="008A7375" w:rsidRDefault="008A7375" w:rsidP="000F431D">
      <w:pPr>
        <w:autoSpaceDN w:val="0"/>
        <w:spacing w:line="260" w:lineRule="exact"/>
        <w:ind w:left="221" w:hanging="221"/>
        <w:rPr>
          <w:rFonts w:ascii="游明朝" w:eastAsia="游明朝" w:hAnsi="游明朝" w:hint="default"/>
          <w:color w:val="auto"/>
          <w:szCs w:val="21"/>
        </w:rPr>
      </w:pPr>
    </w:p>
    <w:p w14:paraId="2454573A" w14:textId="1C98F1C8" w:rsidR="008A7375" w:rsidRDefault="008A7375" w:rsidP="000F431D">
      <w:pPr>
        <w:autoSpaceDN w:val="0"/>
        <w:spacing w:line="260" w:lineRule="exact"/>
        <w:ind w:left="221" w:hanging="221"/>
        <w:rPr>
          <w:rFonts w:ascii="游明朝" w:eastAsia="游明朝" w:hAnsi="游明朝" w:hint="default"/>
          <w:color w:val="auto"/>
          <w:szCs w:val="21"/>
        </w:rPr>
      </w:pPr>
    </w:p>
    <w:p w14:paraId="3280438C" w14:textId="78C67572" w:rsidR="008A7375" w:rsidRDefault="008A7375" w:rsidP="000F431D">
      <w:pPr>
        <w:autoSpaceDN w:val="0"/>
        <w:spacing w:line="260" w:lineRule="exact"/>
        <w:ind w:left="221" w:hanging="221"/>
        <w:rPr>
          <w:rFonts w:ascii="游明朝" w:eastAsia="游明朝" w:hAnsi="游明朝" w:hint="default"/>
          <w:color w:val="auto"/>
          <w:szCs w:val="21"/>
        </w:rPr>
      </w:pPr>
    </w:p>
    <w:p w14:paraId="709491BE" w14:textId="3128F329" w:rsidR="008A7375" w:rsidRDefault="008A7375" w:rsidP="000F431D">
      <w:pPr>
        <w:autoSpaceDN w:val="0"/>
        <w:spacing w:line="260" w:lineRule="exact"/>
        <w:ind w:left="221" w:hanging="221"/>
        <w:rPr>
          <w:rFonts w:ascii="游明朝" w:eastAsia="游明朝" w:hAnsi="游明朝" w:hint="default"/>
          <w:color w:val="auto"/>
          <w:szCs w:val="21"/>
        </w:rPr>
      </w:pPr>
    </w:p>
    <w:p w14:paraId="0B053301" w14:textId="3D302595" w:rsidR="008A7375" w:rsidRDefault="008A7375" w:rsidP="000F431D">
      <w:pPr>
        <w:autoSpaceDN w:val="0"/>
        <w:spacing w:line="260" w:lineRule="exact"/>
        <w:ind w:left="221" w:hanging="221"/>
        <w:rPr>
          <w:rFonts w:ascii="游明朝" w:eastAsia="游明朝" w:hAnsi="游明朝" w:hint="default"/>
          <w:color w:val="auto"/>
          <w:szCs w:val="21"/>
        </w:rPr>
      </w:pPr>
    </w:p>
    <w:p w14:paraId="7B1E8EEE" w14:textId="0E950B0E" w:rsidR="008A7375" w:rsidRDefault="008A7375" w:rsidP="000F431D">
      <w:pPr>
        <w:autoSpaceDN w:val="0"/>
        <w:spacing w:line="260" w:lineRule="exact"/>
        <w:ind w:left="221" w:hanging="221"/>
        <w:rPr>
          <w:rFonts w:ascii="游明朝" w:eastAsia="游明朝" w:hAnsi="游明朝" w:hint="default"/>
          <w:color w:val="auto"/>
          <w:szCs w:val="21"/>
        </w:rPr>
      </w:pPr>
    </w:p>
    <w:p w14:paraId="06D5D635" w14:textId="5B673234" w:rsidR="008A7375" w:rsidRDefault="008A7375" w:rsidP="000F431D">
      <w:pPr>
        <w:autoSpaceDN w:val="0"/>
        <w:spacing w:line="260" w:lineRule="exact"/>
        <w:ind w:left="221" w:hanging="221"/>
        <w:rPr>
          <w:rFonts w:ascii="游明朝" w:eastAsia="游明朝" w:hAnsi="游明朝" w:hint="default"/>
          <w:color w:val="auto"/>
          <w:szCs w:val="21"/>
        </w:rPr>
      </w:pPr>
    </w:p>
    <w:p w14:paraId="20FDE5A9" w14:textId="5DFD3B4C" w:rsidR="008A7375" w:rsidRDefault="008A7375" w:rsidP="000F431D">
      <w:pPr>
        <w:autoSpaceDN w:val="0"/>
        <w:spacing w:line="260" w:lineRule="exact"/>
        <w:ind w:left="221" w:hanging="221"/>
        <w:rPr>
          <w:rFonts w:ascii="游明朝" w:eastAsia="游明朝" w:hAnsi="游明朝" w:hint="default"/>
          <w:color w:val="auto"/>
          <w:szCs w:val="21"/>
        </w:rPr>
      </w:pPr>
    </w:p>
    <w:p w14:paraId="56D8C147" w14:textId="6ACA8A37" w:rsidR="008A7375" w:rsidRDefault="008A7375" w:rsidP="000F431D">
      <w:pPr>
        <w:autoSpaceDN w:val="0"/>
        <w:spacing w:line="260" w:lineRule="exact"/>
        <w:ind w:left="221" w:hanging="221"/>
        <w:rPr>
          <w:rFonts w:ascii="游明朝" w:eastAsia="游明朝" w:hAnsi="游明朝" w:hint="default"/>
          <w:color w:val="auto"/>
          <w:szCs w:val="21"/>
        </w:rPr>
      </w:pPr>
    </w:p>
    <w:p w14:paraId="77253E2A" w14:textId="6CBCE24C" w:rsidR="008A7375" w:rsidRDefault="008A7375" w:rsidP="000F431D">
      <w:pPr>
        <w:autoSpaceDN w:val="0"/>
        <w:spacing w:line="260" w:lineRule="exact"/>
        <w:ind w:left="221" w:hanging="221"/>
        <w:rPr>
          <w:rFonts w:ascii="游明朝" w:eastAsia="游明朝" w:hAnsi="游明朝" w:hint="default"/>
          <w:color w:val="auto"/>
          <w:szCs w:val="21"/>
        </w:rPr>
      </w:pPr>
    </w:p>
    <w:p w14:paraId="30BCFC97" w14:textId="77777777" w:rsidR="008A7375" w:rsidRPr="008C639A" w:rsidRDefault="008A7375" w:rsidP="008A7375">
      <w:pPr>
        <w:rPr>
          <w:rFonts w:ascii="ＭＳ 明朝" w:hint="default"/>
          <w:sz w:val="18"/>
          <w:szCs w:val="18"/>
        </w:rPr>
      </w:pPr>
      <w:r w:rsidRPr="008C639A">
        <w:rPr>
          <w:rFonts w:ascii="ＭＳ 明朝" w:hAnsi="ＭＳ 明朝" w:cs="ＭＳ 明朝"/>
          <w:sz w:val="18"/>
          <w:szCs w:val="18"/>
        </w:rPr>
        <w:lastRenderedPageBreak/>
        <w:t>別記</w:t>
      </w:r>
    </w:p>
    <w:p w14:paraId="5D32F0BD" w14:textId="77777777" w:rsidR="008A7375" w:rsidRPr="008C639A" w:rsidRDefault="008A7375" w:rsidP="008A7375">
      <w:pPr>
        <w:autoSpaceDE w:val="0"/>
        <w:autoSpaceDN w:val="0"/>
        <w:jc w:val="center"/>
        <w:rPr>
          <w:rFonts w:ascii="ＭＳ 明朝" w:hint="default"/>
          <w:sz w:val="18"/>
          <w:szCs w:val="18"/>
        </w:rPr>
      </w:pPr>
      <w:r w:rsidRPr="008C639A">
        <w:rPr>
          <w:rFonts w:ascii="ＭＳ 明朝" w:hAnsi="ＭＳ 明朝" w:cs="ＭＳ 明朝"/>
          <w:sz w:val="18"/>
          <w:szCs w:val="18"/>
        </w:rPr>
        <w:t>個人情報取扱特記事項</w:t>
      </w:r>
    </w:p>
    <w:p w14:paraId="064A723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（基本的事項）</w:t>
      </w:r>
    </w:p>
    <w:p w14:paraId="710D06A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第１　</w:t>
      </w:r>
      <w:r>
        <w:rPr>
          <w:rFonts w:ascii="ＭＳ 明朝" w:hAnsi="ＭＳ 明朝" w:cs="ＭＳ 明朝"/>
          <w:sz w:val="18"/>
          <w:szCs w:val="18"/>
        </w:rPr>
        <w:t>受託者</w:t>
      </w:r>
      <w:r w:rsidRPr="008C639A">
        <w:rPr>
          <w:rFonts w:ascii="ＭＳ 明朝" w:hAnsi="ＭＳ 明朝" w:cs="ＭＳ 明朝"/>
          <w:sz w:val="18"/>
          <w:szCs w:val="18"/>
        </w:rPr>
        <w:t>は、この契約による業務（以下「業務」という。）を行うに当たっては、個人の権利利益を侵害することのないよう個人情報を適正に取り扱わなければならない。</w:t>
      </w:r>
    </w:p>
    <w:p w14:paraId="1BC5A1AB" w14:textId="77777777" w:rsidR="008A7375" w:rsidRPr="008C639A" w:rsidRDefault="008A7375" w:rsidP="008A7375">
      <w:pPr>
        <w:autoSpaceDE w:val="0"/>
        <w:autoSpaceDN w:val="0"/>
        <w:rPr>
          <w:rFonts w:ascii="ＭＳ 明朝" w:hint="default"/>
          <w:sz w:val="18"/>
          <w:szCs w:val="18"/>
        </w:rPr>
      </w:pPr>
    </w:p>
    <w:p w14:paraId="07D7E4F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（秘密の保持）</w:t>
      </w:r>
    </w:p>
    <w:p w14:paraId="00782C15"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第２　</w:t>
      </w:r>
      <w:r>
        <w:rPr>
          <w:rFonts w:ascii="ＭＳ 明朝" w:hAnsi="ＭＳ 明朝" w:cs="ＭＳ 明朝"/>
          <w:sz w:val="18"/>
          <w:szCs w:val="18"/>
        </w:rPr>
        <w:t>受託者</w:t>
      </w:r>
      <w:r w:rsidRPr="008C639A">
        <w:rPr>
          <w:rFonts w:ascii="ＭＳ 明朝" w:hAnsi="ＭＳ 明朝" w:cs="ＭＳ 明朝"/>
          <w:sz w:val="18"/>
          <w:szCs w:val="18"/>
        </w:rPr>
        <w:t>は、業務に関して知り得た個人情報をみだりに他人に知らせ、又は不当な目的に使用してはならない。なお、この契約が終了した後においても、同様とする。</w:t>
      </w:r>
    </w:p>
    <w:p w14:paraId="1D3FCC44"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w:t>
      </w:r>
      <w:r>
        <w:rPr>
          <w:rFonts w:ascii="ＭＳ 明朝" w:hAnsi="ＭＳ 明朝" w:cs="ＭＳ 明朝"/>
          <w:sz w:val="18"/>
          <w:szCs w:val="18"/>
        </w:rPr>
        <w:t>受託者</w:t>
      </w:r>
      <w:r w:rsidRPr="008C639A">
        <w:rPr>
          <w:rFonts w:ascii="ＭＳ 明朝" w:hAnsi="ＭＳ 明朝" w:cs="ＭＳ 明朝"/>
          <w:sz w:val="18"/>
          <w:szCs w:val="18"/>
        </w:rPr>
        <w:t>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338C0DBE" w14:textId="77777777" w:rsidR="008A7375" w:rsidRPr="008C639A" w:rsidRDefault="008A7375" w:rsidP="008A7375">
      <w:pPr>
        <w:autoSpaceDE w:val="0"/>
        <w:autoSpaceDN w:val="0"/>
        <w:rPr>
          <w:rFonts w:ascii="ＭＳ 明朝" w:hint="default"/>
          <w:sz w:val="18"/>
          <w:szCs w:val="18"/>
        </w:rPr>
      </w:pPr>
    </w:p>
    <w:p w14:paraId="1EF80A7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（収集の制限）</w:t>
      </w:r>
    </w:p>
    <w:p w14:paraId="2CB6C15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第３　</w:t>
      </w:r>
      <w:r>
        <w:rPr>
          <w:rFonts w:ascii="ＭＳ 明朝" w:hAnsi="ＭＳ 明朝" w:cs="ＭＳ 明朝"/>
          <w:sz w:val="18"/>
          <w:szCs w:val="18"/>
        </w:rPr>
        <w:t>受託者</w:t>
      </w:r>
      <w:r w:rsidRPr="008C639A">
        <w:rPr>
          <w:rFonts w:ascii="ＭＳ 明朝" w:hAnsi="ＭＳ 明朝" w:cs="ＭＳ 明朝"/>
          <w:sz w:val="18"/>
          <w:szCs w:val="18"/>
        </w:rPr>
        <w:t>は、業務を行うために個人情報を収集するときは、当該業務の目的を達成するために必要な範囲内で、適法かつ公正な手段により収集しなければならない。</w:t>
      </w:r>
    </w:p>
    <w:p w14:paraId="7A245F6A" w14:textId="77777777" w:rsidR="008A7375" w:rsidRPr="008C639A" w:rsidRDefault="008A7375" w:rsidP="008A7375">
      <w:pPr>
        <w:autoSpaceDE w:val="0"/>
        <w:autoSpaceDN w:val="0"/>
        <w:rPr>
          <w:rFonts w:ascii="ＭＳ 明朝" w:hint="default"/>
          <w:sz w:val="18"/>
          <w:szCs w:val="18"/>
        </w:rPr>
      </w:pPr>
    </w:p>
    <w:p w14:paraId="606D532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（目的外利用・提供の禁止）</w:t>
      </w:r>
    </w:p>
    <w:p w14:paraId="5D1C58D5"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第４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の指示又は承諾があるときを除き、業務に関して知り得た個人情報を契約の目的以外に利用し、又は第三者に提供してはならない。</w:t>
      </w:r>
    </w:p>
    <w:p w14:paraId="2388D6C5" w14:textId="77777777" w:rsidR="008A7375" w:rsidRPr="008C639A" w:rsidRDefault="008A7375" w:rsidP="008A7375">
      <w:pPr>
        <w:autoSpaceDE w:val="0"/>
        <w:autoSpaceDN w:val="0"/>
        <w:rPr>
          <w:rFonts w:ascii="ＭＳ 明朝" w:hint="default"/>
          <w:sz w:val="18"/>
          <w:szCs w:val="18"/>
        </w:rPr>
      </w:pPr>
    </w:p>
    <w:p w14:paraId="53A412E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（適正管理）</w:t>
      </w:r>
    </w:p>
    <w:p w14:paraId="5876828F"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第５　</w:t>
      </w:r>
      <w:r>
        <w:rPr>
          <w:rFonts w:ascii="ＭＳ 明朝" w:hAnsi="ＭＳ 明朝" w:cs="ＭＳ 明朝"/>
          <w:sz w:val="18"/>
          <w:szCs w:val="18"/>
        </w:rPr>
        <w:t>受託者</w:t>
      </w:r>
      <w:r w:rsidRPr="008C639A">
        <w:rPr>
          <w:rFonts w:ascii="ＭＳ 明朝" w:hAnsi="ＭＳ 明朝" w:cs="ＭＳ 明朝"/>
          <w:sz w:val="18"/>
          <w:szCs w:val="18"/>
        </w:rPr>
        <w:t>は、業務に関して知り得た個人情報の漏えい、滅失及びき損の防止その他の個人情報の適切な管理のために必要な措置を講じなければならない。</w:t>
      </w:r>
    </w:p>
    <w:p w14:paraId="557B82D6" w14:textId="77777777" w:rsidR="008A7375" w:rsidRPr="008C639A" w:rsidRDefault="008A7375" w:rsidP="008A7375">
      <w:pPr>
        <w:autoSpaceDE w:val="0"/>
        <w:autoSpaceDN w:val="0"/>
        <w:rPr>
          <w:rFonts w:ascii="ＭＳ 明朝" w:hint="default"/>
          <w:sz w:val="18"/>
          <w:szCs w:val="18"/>
        </w:rPr>
      </w:pPr>
    </w:p>
    <w:p w14:paraId="7E57323E"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（複写・複製の禁止）</w:t>
      </w:r>
    </w:p>
    <w:p w14:paraId="722F60F1"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第６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の承諾があるときを除き、業務を行うために</w:t>
      </w:r>
      <w:r>
        <w:rPr>
          <w:rFonts w:ascii="ＭＳ 明朝" w:hAnsi="ＭＳ 明朝" w:cs="ＭＳ 明朝"/>
          <w:sz w:val="18"/>
          <w:szCs w:val="18"/>
        </w:rPr>
        <w:t>委託者</w:t>
      </w:r>
      <w:r w:rsidRPr="008C639A">
        <w:rPr>
          <w:rFonts w:ascii="ＭＳ 明朝" w:hAnsi="ＭＳ 明朝" w:cs="ＭＳ 明朝"/>
          <w:sz w:val="18"/>
          <w:szCs w:val="18"/>
        </w:rPr>
        <w:t xml:space="preserve">から引き渡された個人情報が記録された資料等を複写し、又は複製してはならない。　</w:t>
      </w:r>
    </w:p>
    <w:p w14:paraId="1EA6F776" w14:textId="77777777" w:rsidR="008A7375" w:rsidRPr="008C639A" w:rsidRDefault="008A7375" w:rsidP="008A7375">
      <w:pPr>
        <w:autoSpaceDE w:val="0"/>
        <w:autoSpaceDN w:val="0"/>
        <w:rPr>
          <w:rFonts w:ascii="ＭＳ 明朝" w:hint="default"/>
          <w:sz w:val="18"/>
          <w:szCs w:val="18"/>
        </w:rPr>
      </w:pPr>
    </w:p>
    <w:p w14:paraId="067031B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（作業場所の指定等）</w:t>
      </w:r>
    </w:p>
    <w:p w14:paraId="19306777"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第７　</w:t>
      </w:r>
      <w:r>
        <w:rPr>
          <w:rFonts w:ascii="ＭＳ 明朝" w:hAnsi="ＭＳ 明朝" w:cs="ＭＳ 明朝"/>
          <w:sz w:val="18"/>
          <w:szCs w:val="18"/>
        </w:rPr>
        <w:t>受託者</w:t>
      </w:r>
      <w:r w:rsidRPr="008C639A">
        <w:rPr>
          <w:rFonts w:ascii="ＭＳ 明朝" w:hAnsi="ＭＳ 明朝" w:cs="ＭＳ 明朝"/>
          <w:sz w:val="18"/>
          <w:szCs w:val="18"/>
        </w:rPr>
        <w:t>は、業務のうち個人情報を取り扱う部分（以下「個人情報取扱事務」という。）について、</w:t>
      </w:r>
      <w:r>
        <w:rPr>
          <w:rFonts w:ascii="ＭＳ 明朝" w:hAnsi="ＭＳ 明朝" w:cs="ＭＳ 明朝"/>
          <w:sz w:val="18"/>
          <w:szCs w:val="18"/>
        </w:rPr>
        <w:t>委託者</w:t>
      </w:r>
      <w:r w:rsidRPr="008C639A">
        <w:rPr>
          <w:rFonts w:ascii="ＭＳ 明朝" w:hAnsi="ＭＳ 明朝" w:cs="ＭＳ 明朝"/>
          <w:sz w:val="18"/>
          <w:szCs w:val="18"/>
        </w:rPr>
        <w:t>の指定する場所で行わなければならない。</w:t>
      </w:r>
    </w:p>
    <w:p w14:paraId="70FE113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の指示又は承諾があるときを除き、前項の場所から業務に関し取り扱う個人情報が記録された資料等を持ち出してはならない。</w:t>
      </w:r>
    </w:p>
    <w:p w14:paraId="5DE7C578" w14:textId="77777777" w:rsidR="008A7375" w:rsidRDefault="008A7375" w:rsidP="008A7375">
      <w:pPr>
        <w:autoSpaceDE w:val="0"/>
        <w:autoSpaceDN w:val="0"/>
        <w:rPr>
          <w:rFonts w:ascii="ＭＳ 明朝" w:hint="default"/>
          <w:sz w:val="18"/>
          <w:szCs w:val="18"/>
        </w:rPr>
      </w:pPr>
    </w:p>
    <w:p w14:paraId="1F8F7FE9" w14:textId="77777777" w:rsidR="008A7375" w:rsidRPr="008C639A" w:rsidRDefault="008A7375" w:rsidP="008A7375">
      <w:pPr>
        <w:autoSpaceDE w:val="0"/>
        <w:autoSpaceDN w:val="0"/>
        <w:rPr>
          <w:rFonts w:ascii="ＭＳ 明朝" w:hint="default"/>
          <w:sz w:val="18"/>
          <w:szCs w:val="18"/>
        </w:rPr>
      </w:pPr>
    </w:p>
    <w:p w14:paraId="5F2AD606"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（資料等の返還等）</w:t>
      </w:r>
    </w:p>
    <w:p w14:paraId="09618FDB" w14:textId="4489CA0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第８　</w:t>
      </w:r>
      <w:r>
        <w:rPr>
          <w:rFonts w:ascii="ＭＳ 明朝" w:hAnsi="ＭＳ 明朝" w:cs="ＭＳ 明朝"/>
          <w:sz w:val="18"/>
          <w:szCs w:val="18"/>
        </w:rPr>
        <w:t>受託者</w:t>
      </w:r>
      <w:r w:rsidRPr="008C639A">
        <w:rPr>
          <w:rFonts w:ascii="ＭＳ 明朝" w:hAnsi="ＭＳ 明朝" w:cs="ＭＳ 明朝"/>
          <w:sz w:val="18"/>
          <w:szCs w:val="18"/>
        </w:rPr>
        <w:t>は、業務を行うために</w:t>
      </w:r>
      <w:r>
        <w:rPr>
          <w:rFonts w:ascii="ＭＳ 明朝" w:hAnsi="ＭＳ 明朝" w:cs="ＭＳ 明朝"/>
          <w:sz w:val="18"/>
          <w:szCs w:val="18"/>
        </w:rPr>
        <w:t>委託者</w:t>
      </w:r>
      <w:r w:rsidRPr="008C639A">
        <w:rPr>
          <w:rFonts w:ascii="ＭＳ 明朝" w:hAnsi="ＭＳ 明朝" w:cs="ＭＳ 明朝"/>
          <w:sz w:val="18"/>
          <w:szCs w:val="18"/>
        </w:rPr>
        <w:t>から提供を受け、又は自らが収集した個人情報が記録された資料等をこの契約の終了後直ちに</w:t>
      </w:r>
      <w:r w:rsidR="00C0007B">
        <w:rPr>
          <w:rFonts w:ascii="ＭＳ 明朝" w:hAnsi="ＭＳ 明朝" w:cs="ＭＳ 明朝"/>
          <w:sz w:val="18"/>
          <w:szCs w:val="18"/>
        </w:rPr>
        <w:t>委託者</w:t>
      </w:r>
      <w:r w:rsidRPr="008C639A">
        <w:rPr>
          <w:rFonts w:ascii="ＭＳ 明朝" w:hAnsi="ＭＳ 明朝" w:cs="ＭＳ 明朝"/>
          <w:sz w:val="18"/>
          <w:szCs w:val="18"/>
        </w:rPr>
        <w:t xml:space="preserve">に返還し、又は引き渡すものとする。　</w:t>
      </w:r>
    </w:p>
    <w:p w14:paraId="7ED878B5"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ただし、</w:t>
      </w:r>
      <w:r>
        <w:rPr>
          <w:rFonts w:ascii="ＭＳ 明朝" w:hAnsi="ＭＳ 明朝" w:cs="ＭＳ 明朝"/>
          <w:sz w:val="18"/>
          <w:szCs w:val="18"/>
        </w:rPr>
        <w:t>委託者</w:t>
      </w:r>
      <w:r w:rsidRPr="008C639A">
        <w:rPr>
          <w:rFonts w:ascii="ＭＳ 明朝" w:hAnsi="ＭＳ 明朝" w:cs="ＭＳ 明朝"/>
          <w:sz w:val="18"/>
          <w:szCs w:val="18"/>
        </w:rPr>
        <w:t>が別に指示したときは、この限りでない。</w:t>
      </w:r>
    </w:p>
    <w:p w14:paraId="519BA1C7" w14:textId="77777777" w:rsidR="008A7375" w:rsidRPr="008C639A" w:rsidRDefault="008A7375" w:rsidP="008A7375">
      <w:pPr>
        <w:autoSpaceDE w:val="0"/>
        <w:autoSpaceDN w:val="0"/>
        <w:rPr>
          <w:rFonts w:ascii="ＭＳ 明朝" w:hint="default"/>
          <w:sz w:val="18"/>
          <w:szCs w:val="18"/>
        </w:rPr>
      </w:pPr>
    </w:p>
    <w:p w14:paraId="5A9A2A08"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（事故発生時における報告）</w:t>
      </w:r>
    </w:p>
    <w:p w14:paraId="674B4D78"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第９</w:t>
      </w:r>
      <w:r w:rsidRPr="008C639A">
        <w:rPr>
          <w:rFonts w:ascii="ＭＳ 明朝" w:hAnsi="ＭＳ 明朝" w:cs="ＭＳ 明朝"/>
          <w:sz w:val="18"/>
          <w:szCs w:val="18"/>
        </w:rPr>
        <w:t xml:space="preserve">　</w:t>
      </w:r>
      <w:r>
        <w:rPr>
          <w:rFonts w:ascii="ＭＳ 明朝" w:hAnsi="ＭＳ 明朝" w:cs="ＭＳ 明朝"/>
          <w:sz w:val="18"/>
          <w:szCs w:val="18"/>
        </w:rPr>
        <w:t>受託者</w:t>
      </w:r>
      <w:r w:rsidRPr="008C639A">
        <w:rPr>
          <w:rFonts w:ascii="ＭＳ 明朝" w:hAnsi="ＭＳ 明朝" w:cs="ＭＳ 明朝"/>
          <w:sz w:val="18"/>
          <w:szCs w:val="18"/>
        </w:rPr>
        <w:t>は、この契約に違反する事態が生じ、又は生ずるおそれがあることを知ったときは、速やかに</w:t>
      </w:r>
      <w:r>
        <w:rPr>
          <w:rFonts w:ascii="ＭＳ 明朝" w:hAnsi="ＭＳ 明朝" w:cs="ＭＳ 明朝"/>
          <w:sz w:val="18"/>
          <w:szCs w:val="18"/>
        </w:rPr>
        <w:t>委託者</w:t>
      </w:r>
      <w:r w:rsidRPr="008C639A">
        <w:rPr>
          <w:rFonts w:ascii="ＭＳ 明朝" w:hAnsi="ＭＳ 明朝" w:cs="ＭＳ 明朝"/>
          <w:sz w:val="18"/>
          <w:szCs w:val="18"/>
        </w:rPr>
        <w:t>に報告し、</w:t>
      </w:r>
      <w:r>
        <w:rPr>
          <w:rFonts w:ascii="ＭＳ 明朝" w:hAnsi="ＭＳ 明朝" w:cs="ＭＳ 明朝"/>
          <w:sz w:val="18"/>
          <w:szCs w:val="18"/>
        </w:rPr>
        <w:t>委託者</w:t>
      </w:r>
      <w:r w:rsidRPr="008C639A">
        <w:rPr>
          <w:rFonts w:ascii="ＭＳ 明朝" w:hAnsi="ＭＳ 明朝" w:cs="ＭＳ 明朝"/>
          <w:sz w:val="18"/>
          <w:szCs w:val="18"/>
        </w:rPr>
        <w:t>の指示に従うものとする。</w:t>
      </w:r>
    </w:p>
    <w:p w14:paraId="4EE7E942" w14:textId="0EB6819D" w:rsidR="008A7375" w:rsidRDefault="008A7375" w:rsidP="008A7375">
      <w:pPr>
        <w:autoSpaceDE w:val="0"/>
        <w:autoSpaceDN w:val="0"/>
        <w:ind w:left="544" w:hanging="544"/>
        <w:rPr>
          <w:rFonts w:ascii="ＭＳ 明朝" w:hint="default"/>
          <w:sz w:val="18"/>
          <w:szCs w:val="18"/>
        </w:rPr>
      </w:pPr>
    </w:p>
    <w:p w14:paraId="0A97144B" w14:textId="77777777" w:rsidR="00D77CC4" w:rsidRPr="008C639A" w:rsidRDefault="00D77CC4" w:rsidP="008A7375">
      <w:pPr>
        <w:autoSpaceDE w:val="0"/>
        <w:autoSpaceDN w:val="0"/>
        <w:ind w:left="544" w:hanging="544"/>
        <w:rPr>
          <w:rFonts w:ascii="ＭＳ 明朝" w:hint="default"/>
          <w:sz w:val="18"/>
          <w:szCs w:val="18"/>
        </w:rPr>
      </w:pPr>
    </w:p>
    <w:p w14:paraId="31EC5BB3" w14:textId="77777777" w:rsidR="008A7375" w:rsidRPr="008C639A" w:rsidRDefault="008A7375" w:rsidP="008A7375">
      <w:pPr>
        <w:autoSpaceDE w:val="0"/>
        <w:autoSpaceDN w:val="0"/>
        <w:ind w:left="544" w:hanging="544"/>
        <w:rPr>
          <w:rFonts w:ascii="ＭＳ 明朝" w:hint="default"/>
          <w:sz w:val="18"/>
          <w:szCs w:val="18"/>
        </w:rPr>
      </w:pPr>
      <w:r w:rsidRPr="008C639A">
        <w:rPr>
          <w:rFonts w:ascii="ＭＳ 明朝" w:hAnsi="ＭＳ 明朝" w:cs="ＭＳ 明朝"/>
          <w:sz w:val="18"/>
          <w:szCs w:val="18"/>
        </w:rPr>
        <w:lastRenderedPageBreak/>
        <w:t xml:space="preserve">　　（調査等）</w:t>
      </w:r>
    </w:p>
    <w:p w14:paraId="5386A9E2"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 xml:space="preserve">10  </w:t>
      </w:r>
      <w:r>
        <w:rPr>
          <w:rFonts w:ascii="ＭＳ 明朝" w:hAnsi="ＭＳ 明朝" w:cs="ＭＳ 明朝"/>
          <w:sz w:val="18"/>
          <w:szCs w:val="18"/>
        </w:rPr>
        <w:t>委託者</w:t>
      </w:r>
      <w:r w:rsidRPr="008C639A">
        <w:rPr>
          <w:rFonts w:ascii="ＭＳ 明朝" w:hAnsi="ＭＳ 明朝" w:cs="ＭＳ 明朝"/>
          <w:sz w:val="18"/>
          <w:szCs w:val="18"/>
        </w:rPr>
        <w:t>は、</w:t>
      </w:r>
      <w:r>
        <w:rPr>
          <w:rFonts w:ascii="ＭＳ 明朝" w:hAnsi="ＭＳ 明朝" w:cs="ＭＳ 明朝"/>
          <w:sz w:val="18"/>
          <w:szCs w:val="18"/>
        </w:rPr>
        <w:t>受託者</w:t>
      </w:r>
      <w:r w:rsidRPr="008C639A">
        <w:rPr>
          <w:rFonts w:ascii="ＭＳ 明朝" w:hAnsi="ＭＳ 明朝" w:cs="ＭＳ 明朝"/>
          <w:sz w:val="18"/>
          <w:szCs w:val="18"/>
        </w:rPr>
        <w:t>が業務に関し取り扱う個人情報の管理状況等について、実地に調査し、又は</w:t>
      </w:r>
      <w:r>
        <w:rPr>
          <w:rFonts w:ascii="ＭＳ 明朝" w:hAnsi="ＭＳ 明朝" w:cs="ＭＳ 明朝"/>
          <w:sz w:val="18"/>
          <w:szCs w:val="18"/>
        </w:rPr>
        <w:t>受託者</w:t>
      </w:r>
      <w:r w:rsidRPr="008C639A">
        <w:rPr>
          <w:rFonts w:ascii="ＭＳ 明朝" w:hAnsi="ＭＳ 明朝" w:cs="ＭＳ 明朝"/>
          <w:sz w:val="18"/>
          <w:szCs w:val="18"/>
        </w:rPr>
        <w:t>に対して必要な報告を求めることができる。</w:t>
      </w:r>
    </w:p>
    <w:p w14:paraId="7030245B" w14:textId="77777777" w:rsidR="008A7375" w:rsidRPr="008C639A" w:rsidRDefault="008A7375" w:rsidP="008A7375">
      <w:pPr>
        <w:autoSpaceDE w:val="0"/>
        <w:autoSpaceDN w:val="0"/>
        <w:rPr>
          <w:rFonts w:ascii="ＭＳ 明朝" w:hint="default"/>
          <w:sz w:val="18"/>
          <w:szCs w:val="18"/>
        </w:rPr>
      </w:pPr>
    </w:p>
    <w:p w14:paraId="01EFAE6C"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（指示）</w:t>
      </w:r>
    </w:p>
    <w:p w14:paraId="63032658"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11</w:t>
      </w:r>
      <w:r w:rsidRPr="008C639A">
        <w:rPr>
          <w:rFonts w:ascii="ＭＳ 明朝" w:hAnsi="ＭＳ 明朝" w:cs="ＭＳ 明朝"/>
          <w:sz w:val="18"/>
          <w:szCs w:val="18"/>
        </w:rPr>
        <w:t xml:space="preserve">　</w:t>
      </w:r>
      <w:r>
        <w:rPr>
          <w:rFonts w:ascii="ＭＳ 明朝" w:hAnsi="ＭＳ 明朝" w:cs="ＭＳ 明朝"/>
          <w:sz w:val="18"/>
          <w:szCs w:val="18"/>
        </w:rPr>
        <w:t>委託者</w:t>
      </w:r>
      <w:r w:rsidRPr="008C639A">
        <w:rPr>
          <w:rFonts w:ascii="ＭＳ 明朝" w:hAnsi="ＭＳ 明朝" w:cs="ＭＳ 明朝"/>
          <w:sz w:val="18"/>
          <w:szCs w:val="18"/>
        </w:rPr>
        <w:t>は、</w:t>
      </w:r>
      <w:r>
        <w:rPr>
          <w:rFonts w:ascii="ＭＳ 明朝" w:hAnsi="ＭＳ 明朝" w:cs="ＭＳ 明朝"/>
          <w:sz w:val="18"/>
          <w:szCs w:val="18"/>
        </w:rPr>
        <w:t>受託者</w:t>
      </w:r>
      <w:r w:rsidRPr="008C639A">
        <w:rPr>
          <w:rFonts w:ascii="ＭＳ 明朝" w:hAnsi="ＭＳ 明朝" w:cs="ＭＳ 明朝"/>
          <w:sz w:val="18"/>
          <w:szCs w:val="18"/>
        </w:rPr>
        <w:t>が業務に関し取り扱う個人情報の適切な管理を確保するために必要な指示を行うことができる。</w:t>
      </w:r>
    </w:p>
    <w:p w14:paraId="0AE2F842" w14:textId="77777777" w:rsidR="008A7375" w:rsidRPr="008C639A" w:rsidRDefault="008A7375" w:rsidP="008A7375">
      <w:pPr>
        <w:autoSpaceDE w:val="0"/>
        <w:autoSpaceDN w:val="0"/>
        <w:rPr>
          <w:rFonts w:ascii="ＭＳ 明朝" w:hint="default"/>
          <w:sz w:val="18"/>
          <w:szCs w:val="18"/>
        </w:rPr>
      </w:pPr>
    </w:p>
    <w:p w14:paraId="405AB0E0"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（再委託</w:t>
      </w:r>
      <w:r>
        <w:rPr>
          <w:rFonts w:ascii="ＭＳ 明朝" w:hAnsi="ＭＳ 明朝" w:cs="ＭＳ 明朝"/>
          <w:sz w:val="18"/>
          <w:szCs w:val="18"/>
        </w:rPr>
        <w:t>時の遵守義務</w:t>
      </w:r>
      <w:r w:rsidRPr="008C639A">
        <w:rPr>
          <w:rFonts w:ascii="ＭＳ 明朝" w:hAnsi="ＭＳ 明朝" w:cs="ＭＳ 明朝"/>
          <w:sz w:val="18"/>
          <w:szCs w:val="18"/>
        </w:rPr>
        <w:t>）</w:t>
      </w:r>
    </w:p>
    <w:p w14:paraId="7240645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12</w:t>
      </w:r>
      <w:r>
        <w:rPr>
          <w:rFonts w:ascii="ＭＳ 明朝" w:hAnsi="ＭＳ 明朝" w:cs="ＭＳ 明朝"/>
          <w:sz w:val="18"/>
          <w:szCs w:val="18"/>
        </w:rPr>
        <w:t xml:space="preserve">　受託者は、第３条</w:t>
      </w:r>
      <w:r w:rsidRPr="008C639A">
        <w:rPr>
          <w:rFonts w:ascii="ＭＳ 明朝" w:hAnsi="ＭＳ 明朝" w:cs="ＭＳ 明朝"/>
          <w:sz w:val="18"/>
          <w:szCs w:val="18"/>
        </w:rPr>
        <w:t>に基づき個人情報取扱事務を第三者に委託するときは、この契約により</w:t>
      </w:r>
      <w:r>
        <w:rPr>
          <w:rFonts w:ascii="ＭＳ 明朝" w:hAnsi="ＭＳ 明朝" w:cs="ＭＳ 明朝"/>
          <w:sz w:val="18"/>
          <w:szCs w:val="18"/>
        </w:rPr>
        <w:t>受託者</w:t>
      </w:r>
      <w:r w:rsidRPr="008C639A">
        <w:rPr>
          <w:rFonts w:ascii="ＭＳ 明朝" w:hAnsi="ＭＳ 明朝" w:cs="ＭＳ 明朝"/>
          <w:sz w:val="18"/>
          <w:szCs w:val="18"/>
        </w:rPr>
        <w:t>が負う個人情報の取扱いに関する義務を再委託先にも遵守させなければならない。</w:t>
      </w:r>
    </w:p>
    <w:p w14:paraId="2B56CEE0" w14:textId="77777777" w:rsidR="008A7375" w:rsidRPr="008C639A" w:rsidRDefault="008A7375" w:rsidP="008A7375">
      <w:pPr>
        <w:autoSpaceDE w:val="0"/>
        <w:autoSpaceDN w:val="0"/>
        <w:rPr>
          <w:rFonts w:ascii="ＭＳ 明朝" w:hint="default"/>
          <w:sz w:val="18"/>
          <w:szCs w:val="18"/>
        </w:rPr>
      </w:pPr>
    </w:p>
    <w:p w14:paraId="3C4B3CB8"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（損害賠償）</w:t>
      </w:r>
    </w:p>
    <w:p w14:paraId="2D65346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13</w:t>
      </w:r>
      <w:r w:rsidRPr="008C639A">
        <w:rPr>
          <w:rFonts w:ascii="ＭＳ 明朝" w:cs="ＭＳ 明朝"/>
          <w:sz w:val="18"/>
          <w:szCs w:val="18"/>
        </w:rPr>
        <w:t xml:space="preserve">　</w:t>
      </w:r>
      <w:r>
        <w:rPr>
          <w:rFonts w:ascii="ＭＳ 明朝" w:cs="ＭＳ 明朝"/>
          <w:sz w:val="18"/>
          <w:szCs w:val="18"/>
        </w:rPr>
        <w:t>受託者</w:t>
      </w:r>
      <w:r w:rsidRPr="008C639A">
        <w:rPr>
          <w:rFonts w:ascii="ＭＳ 明朝" w:cs="ＭＳ 明朝"/>
          <w:sz w:val="18"/>
          <w:szCs w:val="18"/>
        </w:rPr>
        <w:t>又は</w:t>
      </w:r>
      <w:r>
        <w:rPr>
          <w:rFonts w:ascii="ＭＳ 明朝" w:cs="ＭＳ 明朝"/>
          <w:sz w:val="18"/>
          <w:szCs w:val="18"/>
        </w:rPr>
        <w:t>受託者</w:t>
      </w:r>
      <w:r w:rsidRPr="008C639A">
        <w:rPr>
          <w:rFonts w:ascii="ＭＳ 明朝" w:cs="ＭＳ 明朝"/>
          <w:sz w:val="18"/>
          <w:szCs w:val="18"/>
        </w:rPr>
        <w:t>の従事者（</w:t>
      </w:r>
      <w:r>
        <w:rPr>
          <w:rFonts w:ascii="ＭＳ 明朝" w:cs="ＭＳ 明朝"/>
          <w:sz w:val="18"/>
          <w:szCs w:val="18"/>
        </w:rPr>
        <w:t>受託者</w:t>
      </w:r>
      <w:r w:rsidRPr="008C639A">
        <w:rPr>
          <w:rFonts w:ascii="ＭＳ 明朝" w:cs="ＭＳ 明朝"/>
          <w:sz w:val="18"/>
          <w:szCs w:val="18"/>
        </w:rPr>
        <w:t>の再委託先及び</w:t>
      </w:r>
      <w:r>
        <w:rPr>
          <w:rFonts w:ascii="ＭＳ 明朝" w:cs="ＭＳ 明朝"/>
          <w:sz w:val="18"/>
          <w:szCs w:val="18"/>
        </w:rPr>
        <w:t>受託者</w:t>
      </w:r>
      <w:r w:rsidRPr="008C639A">
        <w:rPr>
          <w:rFonts w:ascii="ＭＳ 明朝" w:cs="ＭＳ 明朝"/>
          <w:sz w:val="18"/>
          <w:szCs w:val="18"/>
        </w:rPr>
        <w:t>の再委託先の従事者を含む。）の責めに帰すべき事由により、業務に関する個人情報の漏えい、不正利用、その他の事故が発生した場合、</w:t>
      </w:r>
      <w:r>
        <w:rPr>
          <w:rFonts w:ascii="ＭＳ 明朝" w:cs="ＭＳ 明朝"/>
          <w:sz w:val="18"/>
          <w:szCs w:val="18"/>
        </w:rPr>
        <w:t>受託者</w:t>
      </w:r>
      <w:r w:rsidRPr="008C639A">
        <w:rPr>
          <w:rFonts w:ascii="ＭＳ 明朝" w:cs="ＭＳ 明朝"/>
          <w:sz w:val="18"/>
          <w:szCs w:val="18"/>
        </w:rPr>
        <w:t>はこれにより第三者に生じた</w:t>
      </w:r>
      <w:r w:rsidRPr="008C639A">
        <w:rPr>
          <w:rFonts w:ascii="ＭＳ 明朝" w:hAnsi="ＭＳ 明朝" w:cs="ＭＳ 明朝"/>
          <w:sz w:val="18"/>
          <w:szCs w:val="18"/>
        </w:rPr>
        <w:t>損害を賠償しなければならない。</w:t>
      </w:r>
    </w:p>
    <w:p w14:paraId="1E988A9F"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前項の場合において、</w:t>
      </w:r>
      <w:r>
        <w:rPr>
          <w:rFonts w:ascii="ＭＳ 明朝" w:hAnsi="ＭＳ 明朝" w:cs="ＭＳ 明朝"/>
          <w:sz w:val="18"/>
          <w:szCs w:val="18"/>
        </w:rPr>
        <w:t>委託者</w:t>
      </w:r>
      <w:r w:rsidRPr="008C639A">
        <w:rPr>
          <w:rFonts w:ascii="ＭＳ 明朝" w:hAnsi="ＭＳ 明朝" w:cs="ＭＳ 明朝"/>
          <w:sz w:val="18"/>
          <w:szCs w:val="18"/>
        </w:rPr>
        <w:t>が</w:t>
      </w:r>
      <w:r>
        <w:rPr>
          <w:rFonts w:ascii="ＭＳ 明朝" w:hAnsi="ＭＳ 明朝" w:cs="ＭＳ 明朝"/>
          <w:sz w:val="18"/>
          <w:szCs w:val="18"/>
        </w:rPr>
        <w:t>受託者</w:t>
      </w:r>
      <w:r w:rsidRPr="008C639A">
        <w:rPr>
          <w:rFonts w:ascii="ＭＳ 明朝" w:hAnsi="ＭＳ 明朝" w:cs="ＭＳ 明朝"/>
          <w:sz w:val="18"/>
          <w:szCs w:val="18"/>
        </w:rPr>
        <w:t>に代わって第三者の損害を賠償した場合には、</w:t>
      </w:r>
      <w:r>
        <w:rPr>
          <w:rFonts w:ascii="ＭＳ 明朝" w:hAnsi="ＭＳ 明朝" w:cs="ＭＳ 明朝"/>
          <w:sz w:val="18"/>
          <w:szCs w:val="18"/>
        </w:rPr>
        <w:t>受託者</w:t>
      </w:r>
      <w:r w:rsidRPr="008C639A">
        <w:rPr>
          <w:rFonts w:ascii="ＭＳ 明朝" w:hAnsi="ＭＳ 明朝" w:cs="ＭＳ 明朝"/>
          <w:sz w:val="18"/>
          <w:szCs w:val="18"/>
        </w:rPr>
        <w:t>は遅滞なく</w:t>
      </w:r>
      <w:r>
        <w:rPr>
          <w:rFonts w:ascii="ＭＳ 明朝" w:hAnsi="ＭＳ 明朝" w:cs="ＭＳ 明朝"/>
          <w:sz w:val="18"/>
          <w:szCs w:val="18"/>
        </w:rPr>
        <w:t>委託者</w:t>
      </w:r>
      <w:r w:rsidRPr="008C639A">
        <w:rPr>
          <w:rFonts w:ascii="ＭＳ 明朝" w:hAnsi="ＭＳ 明朝" w:cs="ＭＳ 明朝"/>
          <w:sz w:val="18"/>
          <w:szCs w:val="18"/>
        </w:rPr>
        <w:t>の求償に応じなければならない。</w:t>
      </w:r>
    </w:p>
    <w:p w14:paraId="5D0AAD82" w14:textId="77777777" w:rsidR="008A7375" w:rsidRPr="008C639A" w:rsidRDefault="008A7375" w:rsidP="008A7375">
      <w:pPr>
        <w:autoSpaceDE w:val="0"/>
        <w:autoSpaceDN w:val="0"/>
        <w:rPr>
          <w:rFonts w:ascii="ＭＳ 明朝" w:hint="default"/>
          <w:sz w:val="18"/>
          <w:szCs w:val="18"/>
        </w:rPr>
      </w:pPr>
    </w:p>
    <w:p w14:paraId="7DAF3375"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（契約解除）</w:t>
      </w:r>
    </w:p>
    <w:p w14:paraId="45560A89" w14:textId="77777777" w:rsidR="008A7375" w:rsidRDefault="008A7375" w:rsidP="008A7375">
      <w:pPr>
        <w:autoSpaceDE w:val="0"/>
        <w:autoSpaceDN w:val="0"/>
        <w:ind w:left="362" w:hanging="362"/>
        <w:rPr>
          <w:rFonts w:ascii="ＭＳ 明朝" w:hAnsi="ＭＳ 明朝" w:cs="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14</w:t>
      </w:r>
      <w:r w:rsidRPr="008C639A">
        <w:rPr>
          <w:rFonts w:ascii="ＭＳ 明朝" w:hAnsi="ＭＳ 明朝" w:cs="ＭＳ 明朝"/>
          <w:sz w:val="18"/>
          <w:szCs w:val="18"/>
        </w:rPr>
        <w:t xml:space="preserve">　業務に関する個人情報について、</w:t>
      </w:r>
      <w:r>
        <w:rPr>
          <w:rFonts w:ascii="ＭＳ 明朝" w:hAnsi="ＭＳ 明朝" w:cs="ＭＳ 明朝"/>
          <w:sz w:val="18"/>
          <w:szCs w:val="18"/>
        </w:rPr>
        <w:t>受託者</w:t>
      </w:r>
      <w:r w:rsidRPr="008C639A">
        <w:rPr>
          <w:rFonts w:ascii="ＭＳ 明朝" w:hAnsi="ＭＳ 明朝" w:cs="ＭＳ 明朝"/>
          <w:sz w:val="18"/>
          <w:szCs w:val="18"/>
        </w:rPr>
        <w:t>による取扱いが著しく不適切であると</w:t>
      </w:r>
      <w:r>
        <w:rPr>
          <w:rFonts w:ascii="ＭＳ 明朝" w:hAnsi="ＭＳ 明朝" w:cs="ＭＳ 明朝"/>
          <w:sz w:val="18"/>
          <w:szCs w:val="18"/>
        </w:rPr>
        <w:t>委託者</w:t>
      </w:r>
      <w:r w:rsidRPr="008C639A">
        <w:rPr>
          <w:rFonts w:ascii="ＭＳ 明朝" w:hAnsi="ＭＳ 明朝" w:cs="ＭＳ 明朝"/>
          <w:sz w:val="18"/>
          <w:szCs w:val="18"/>
        </w:rPr>
        <w:t>が認めたときは、</w:t>
      </w:r>
      <w:r>
        <w:rPr>
          <w:rFonts w:ascii="ＭＳ 明朝" w:hAnsi="ＭＳ 明朝" w:cs="ＭＳ 明朝"/>
          <w:sz w:val="18"/>
          <w:szCs w:val="18"/>
        </w:rPr>
        <w:t>委託者</w:t>
      </w:r>
      <w:r w:rsidRPr="008C639A">
        <w:rPr>
          <w:rFonts w:ascii="ＭＳ 明朝" w:hAnsi="ＭＳ 明朝" w:cs="ＭＳ 明朝"/>
          <w:sz w:val="18"/>
          <w:szCs w:val="18"/>
        </w:rPr>
        <w:t>はこの契約の全部又は一部を解除することができる。この場合の違約金は契約書本文の定めるところによる。</w:t>
      </w:r>
    </w:p>
    <w:p w14:paraId="10DF0D81" w14:textId="77777777" w:rsidR="008A7375" w:rsidRPr="008C639A" w:rsidRDefault="008A7375" w:rsidP="008A7375">
      <w:pPr>
        <w:autoSpaceDE w:val="0"/>
        <w:autoSpaceDN w:val="0"/>
        <w:ind w:left="362" w:hanging="362"/>
        <w:rPr>
          <w:rFonts w:ascii="ＭＳ 明朝" w:hint="default"/>
          <w:sz w:val="18"/>
          <w:szCs w:val="18"/>
        </w:rPr>
      </w:pPr>
    </w:p>
    <w:p w14:paraId="5815B846" w14:textId="77777777" w:rsidR="008A7375" w:rsidRPr="008C639A" w:rsidRDefault="008A7375" w:rsidP="008A7375">
      <w:pPr>
        <w:autoSpaceDE w:val="0"/>
        <w:autoSpaceDN w:val="0"/>
        <w:adjustRightInd w:val="0"/>
        <w:rPr>
          <w:rFonts w:ascii="ＭＳ 明朝" w:hAnsi="ＭＳ 明朝" w:cs="ＭＳ 明朝" w:hint="default"/>
          <w:sz w:val="18"/>
          <w:szCs w:val="18"/>
        </w:rPr>
      </w:pPr>
    </w:p>
    <w:p w14:paraId="48A7AC2A" w14:textId="5EDF28A2" w:rsidR="008A7375" w:rsidRDefault="008A7375" w:rsidP="000F431D">
      <w:pPr>
        <w:autoSpaceDN w:val="0"/>
        <w:spacing w:line="260" w:lineRule="exact"/>
        <w:ind w:left="221" w:hanging="221"/>
        <w:rPr>
          <w:rFonts w:ascii="游明朝" w:eastAsia="游明朝" w:hAnsi="游明朝" w:hint="default"/>
          <w:color w:val="auto"/>
          <w:szCs w:val="21"/>
        </w:rPr>
      </w:pPr>
    </w:p>
    <w:p w14:paraId="3226BA9A" w14:textId="32651C09" w:rsidR="00EB0900" w:rsidRDefault="00EB0900" w:rsidP="000F431D">
      <w:pPr>
        <w:autoSpaceDN w:val="0"/>
        <w:spacing w:line="260" w:lineRule="exact"/>
        <w:ind w:left="221" w:hanging="221"/>
        <w:rPr>
          <w:rFonts w:ascii="游明朝" w:eastAsia="游明朝" w:hAnsi="游明朝" w:hint="default"/>
          <w:color w:val="auto"/>
          <w:szCs w:val="21"/>
        </w:rPr>
      </w:pPr>
    </w:p>
    <w:p w14:paraId="6BF16420" w14:textId="1541D49B" w:rsidR="00EB0900" w:rsidRDefault="00EB0900" w:rsidP="000F431D">
      <w:pPr>
        <w:autoSpaceDN w:val="0"/>
        <w:spacing w:line="260" w:lineRule="exact"/>
        <w:ind w:left="221" w:hanging="221"/>
        <w:rPr>
          <w:rFonts w:ascii="游明朝" w:eastAsia="游明朝" w:hAnsi="游明朝" w:hint="default"/>
          <w:color w:val="auto"/>
          <w:szCs w:val="21"/>
        </w:rPr>
      </w:pPr>
    </w:p>
    <w:p w14:paraId="1986002C" w14:textId="28972375" w:rsidR="00EB0900" w:rsidRDefault="00EB0900" w:rsidP="000F431D">
      <w:pPr>
        <w:autoSpaceDN w:val="0"/>
        <w:spacing w:line="260" w:lineRule="exact"/>
        <w:ind w:left="221" w:hanging="221"/>
        <w:rPr>
          <w:rFonts w:ascii="游明朝" w:eastAsia="游明朝" w:hAnsi="游明朝" w:hint="default"/>
          <w:color w:val="auto"/>
          <w:szCs w:val="21"/>
        </w:rPr>
      </w:pPr>
    </w:p>
    <w:p w14:paraId="493819A4" w14:textId="28CBBB22" w:rsidR="00EB0900" w:rsidRDefault="00EB0900" w:rsidP="000F431D">
      <w:pPr>
        <w:autoSpaceDN w:val="0"/>
        <w:spacing w:line="260" w:lineRule="exact"/>
        <w:ind w:left="221" w:hanging="221"/>
        <w:rPr>
          <w:rFonts w:ascii="游明朝" w:eastAsia="游明朝" w:hAnsi="游明朝" w:hint="default"/>
          <w:color w:val="auto"/>
          <w:szCs w:val="21"/>
        </w:rPr>
      </w:pPr>
    </w:p>
    <w:p w14:paraId="2AD6C505" w14:textId="1B9B1D52" w:rsidR="00EB0900" w:rsidRDefault="00EB0900" w:rsidP="000F431D">
      <w:pPr>
        <w:autoSpaceDN w:val="0"/>
        <w:spacing w:line="260" w:lineRule="exact"/>
        <w:ind w:left="221" w:hanging="221"/>
        <w:rPr>
          <w:rFonts w:ascii="游明朝" w:eastAsia="游明朝" w:hAnsi="游明朝" w:hint="default"/>
          <w:color w:val="auto"/>
          <w:szCs w:val="21"/>
        </w:rPr>
      </w:pPr>
    </w:p>
    <w:p w14:paraId="28C08BF6" w14:textId="5F88CA69" w:rsidR="00EB0900" w:rsidRDefault="00EB0900" w:rsidP="000F431D">
      <w:pPr>
        <w:autoSpaceDN w:val="0"/>
        <w:spacing w:line="260" w:lineRule="exact"/>
        <w:ind w:left="221" w:hanging="221"/>
        <w:rPr>
          <w:rFonts w:ascii="游明朝" w:eastAsia="游明朝" w:hAnsi="游明朝" w:hint="default"/>
          <w:color w:val="auto"/>
          <w:szCs w:val="21"/>
        </w:rPr>
      </w:pPr>
    </w:p>
    <w:p w14:paraId="1DCA1821" w14:textId="70725AA8" w:rsidR="00EB0900" w:rsidRDefault="00EB0900" w:rsidP="000F431D">
      <w:pPr>
        <w:autoSpaceDN w:val="0"/>
        <w:spacing w:line="260" w:lineRule="exact"/>
        <w:ind w:left="221" w:hanging="221"/>
        <w:rPr>
          <w:rFonts w:ascii="游明朝" w:eastAsia="游明朝" w:hAnsi="游明朝" w:hint="default"/>
          <w:color w:val="auto"/>
          <w:szCs w:val="21"/>
        </w:rPr>
      </w:pPr>
    </w:p>
    <w:p w14:paraId="6E0CD078" w14:textId="2C1E738E" w:rsidR="00EB0900" w:rsidRDefault="00EB0900" w:rsidP="000F431D">
      <w:pPr>
        <w:autoSpaceDN w:val="0"/>
        <w:spacing w:line="260" w:lineRule="exact"/>
        <w:ind w:left="221" w:hanging="221"/>
        <w:rPr>
          <w:rFonts w:ascii="游明朝" w:eastAsia="游明朝" w:hAnsi="游明朝" w:hint="default"/>
          <w:color w:val="auto"/>
          <w:szCs w:val="21"/>
        </w:rPr>
      </w:pPr>
    </w:p>
    <w:p w14:paraId="2743E129" w14:textId="16028A10" w:rsidR="00EB0900" w:rsidRDefault="00EB0900" w:rsidP="000F431D">
      <w:pPr>
        <w:autoSpaceDN w:val="0"/>
        <w:spacing w:line="260" w:lineRule="exact"/>
        <w:ind w:left="221" w:hanging="221"/>
        <w:rPr>
          <w:rFonts w:ascii="游明朝" w:eastAsia="游明朝" w:hAnsi="游明朝" w:hint="default"/>
          <w:color w:val="auto"/>
          <w:szCs w:val="21"/>
        </w:rPr>
      </w:pPr>
    </w:p>
    <w:p w14:paraId="7A774FE4" w14:textId="41CE3BAD" w:rsidR="00EB0900" w:rsidRDefault="00EB0900" w:rsidP="000F431D">
      <w:pPr>
        <w:autoSpaceDN w:val="0"/>
        <w:spacing w:line="260" w:lineRule="exact"/>
        <w:ind w:left="221" w:hanging="221"/>
        <w:rPr>
          <w:rFonts w:ascii="游明朝" w:eastAsia="游明朝" w:hAnsi="游明朝" w:hint="default"/>
          <w:color w:val="auto"/>
          <w:szCs w:val="21"/>
        </w:rPr>
      </w:pPr>
    </w:p>
    <w:p w14:paraId="1FD4407B" w14:textId="1A40E53D" w:rsidR="00EB0900" w:rsidRDefault="00EB0900" w:rsidP="000F431D">
      <w:pPr>
        <w:autoSpaceDN w:val="0"/>
        <w:spacing w:line="260" w:lineRule="exact"/>
        <w:ind w:left="221" w:hanging="221"/>
        <w:rPr>
          <w:rFonts w:ascii="游明朝" w:eastAsia="游明朝" w:hAnsi="游明朝" w:hint="default"/>
          <w:color w:val="auto"/>
          <w:szCs w:val="21"/>
        </w:rPr>
      </w:pPr>
    </w:p>
    <w:p w14:paraId="46A71885" w14:textId="33BB29C5" w:rsidR="00EB0900" w:rsidRDefault="00EB0900" w:rsidP="000F431D">
      <w:pPr>
        <w:autoSpaceDN w:val="0"/>
        <w:spacing w:line="260" w:lineRule="exact"/>
        <w:ind w:left="221" w:hanging="221"/>
        <w:rPr>
          <w:rFonts w:ascii="游明朝" w:eastAsia="游明朝" w:hAnsi="游明朝" w:hint="default"/>
          <w:color w:val="auto"/>
          <w:szCs w:val="21"/>
        </w:rPr>
      </w:pPr>
    </w:p>
    <w:p w14:paraId="2E3E4B00" w14:textId="46C9637A" w:rsidR="00EB0900" w:rsidRDefault="00EB0900" w:rsidP="000F431D">
      <w:pPr>
        <w:autoSpaceDN w:val="0"/>
        <w:spacing w:line="260" w:lineRule="exact"/>
        <w:ind w:left="221" w:hanging="221"/>
        <w:rPr>
          <w:rFonts w:ascii="游明朝" w:eastAsia="游明朝" w:hAnsi="游明朝" w:hint="default"/>
          <w:color w:val="auto"/>
          <w:szCs w:val="21"/>
        </w:rPr>
      </w:pPr>
    </w:p>
    <w:p w14:paraId="36FA0814" w14:textId="058B532D" w:rsidR="00EB0900" w:rsidRDefault="00EB0900" w:rsidP="000F431D">
      <w:pPr>
        <w:autoSpaceDN w:val="0"/>
        <w:spacing w:line="260" w:lineRule="exact"/>
        <w:ind w:left="221" w:hanging="221"/>
        <w:rPr>
          <w:rFonts w:ascii="游明朝" w:eastAsia="游明朝" w:hAnsi="游明朝" w:hint="default"/>
          <w:color w:val="auto"/>
          <w:szCs w:val="21"/>
        </w:rPr>
      </w:pPr>
    </w:p>
    <w:p w14:paraId="4D02880A" w14:textId="6E16DFEF" w:rsidR="00EB0900" w:rsidRDefault="00EB0900" w:rsidP="000F431D">
      <w:pPr>
        <w:autoSpaceDN w:val="0"/>
        <w:spacing w:line="260" w:lineRule="exact"/>
        <w:ind w:left="221" w:hanging="221"/>
        <w:rPr>
          <w:rFonts w:ascii="游明朝" w:eastAsia="游明朝" w:hAnsi="游明朝" w:hint="default"/>
          <w:color w:val="auto"/>
          <w:szCs w:val="21"/>
        </w:rPr>
      </w:pPr>
    </w:p>
    <w:p w14:paraId="7E99B860" w14:textId="2E28F092" w:rsidR="00EB0900" w:rsidRDefault="00EB0900" w:rsidP="000F431D">
      <w:pPr>
        <w:autoSpaceDN w:val="0"/>
        <w:spacing w:line="260" w:lineRule="exact"/>
        <w:ind w:left="221" w:hanging="221"/>
        <w:rPr>
          <w:rFonts w:ascii="游明朝" w:eastAsia="游明朝" w:hAnsi="游明朝" w:hint="default"/>
          <w:color w:val="auto"/>
          <w:szCs w:val="21"/>
        </w:rPr>
      </w:pPr>
    </w:p>
    <w:p w14:paraId="73A1D48C" w14:textId="64743D92" w:rsidR="00EB0900" w:rsidRDefault="00EB0900" w:rsidP="000F431D">
      <w:pPr>
        <w:autoSpaceDN w:val="0"/>
        <w:spacing w:line="260" w:lineRule="exact"/>
        <w:ind w:left="221" w:hanging="221"/>
        <w:rPr>
          <w:rFonts w:ascii="游明朝" w:eastAsia="游明朝" w:hAnsi="游明朝" w:hint="default"/>
          <w:color w:val="auto"/>
          <w:szCs w:val="21"/>
        </w:rPr>
      </w:pPr>
    </w:p>
    <w:p w14:paraId="5A6AE394" w14:textId="6D8D362E" w:rsidR="00EB0900" w:rsidRDefault="00EB0900" w:rsidP="000F431D">
      <w:pPr>
        <w:autoSpaceDN w:val="0"/>
        <w:spacing w:line="260" w:lineRule="exact"/>
        <w:ind w:left="221" w:hanging="221"/>
        <w:rPr>
          <w:rFonts w:ascii="游明朝" w:eastAsia="游明朝" w:hAnsi="游明朝" w:hint="default"/>
          <w:color w:val="auto"/>
          <w:szCs w:val="21"/>
        </w:rPr>
      </w:pPr>
    </w:p>
    <w:p w14:paraId="19A57E01" w14:textId="29440916" w:rsidR="00D77CC4" w:rsidRDefault="00D77CC4" w:rsidP="00D77CC4">
      <w:pPr>
        <w:autoSpaceDN w:val="0"/>
        <w:spacing w:line="260" w:lineRule="exact"/>
        <w:rPr>
          <w:rFonts w:ascii="游明朝" w:eastAsia="游明朝" w:hAnsi="游明朝" w:hint="default"/>
          <w:color w:val="auto"/>
          <w:szCs w:val="21"/>
        </w:rPr>
      </w:pPr>
    </w:p>
    <w:p w14:paraId="7A35086A" w14:textId="70FB81B5" w:rsidR="009659DC" w:rsidRPr="001A7EF3" w:rsidRDefault="009659DC" w:rsidP="00D77CC4">
      <w:pPr>
        <w:autoSpaceDN w:val="0"/>
        <w:spacing w:line="260" w:lineRule="exact"/>
        <w:rPr>
          <w:rFonts w:ascii="游明朝" w:eastAsia="游明朝" w:hAnsi="游明朝" w:hint="default"/>
          <w:color w:val="auto"/>
          <w:szCs w:val="21"/>
        </w:rPr>
      </w:pPr>
    </w:p>
    <w:sectPr w:rsidR="009659DC" w:rsidRPr="001A7EF3" w:rsidSect="001A7EF3">
      <w:footerReference w:type="default" r:id="rId7"/>
      <w:footnotePr>
        <w:numRestart w:val="eachPage"/>
      </w:footnotePr>
      <w:endnotePr>
        <w:numFmt w:val="decimal"/>
      </w:endnotePr>
      <w:type w:val="continuous"/>
      <w:pgSz w:w="11906" w:h="16838" w:code="9"/>
      <w:pgMar w:top="1418" w:right="1418" w:bottom="1134" w:left="1418" w:header="1134" w:footer="567" w:gutter="0"/>
      <w:cols w:space="720"/>
      <w:docGrid w:type="linesAndChars" w:linePitch="31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780C" w14:textId="77777777" w:rsidR="00627F30" w:rsidRDefault="00627F30">
      <w:pPr>
        <w:spacing w:before="357"/>
        <w:rPr>
          <w:rFonts w:hint="default"/>
        </w:rPr>
      </w:pPr>
      <w:r>
        <w:continuationSeparator/>
      </w:r>
    </w:p>
  </w:endnote>
  <w:endnote w:type="continuationSeparator" w:id="0">
    <w:p w14:paraId="5D04FF4D" w14:textId="77777777" w:rsidR="00627F30" w:rsidRDefault="00627F3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572329"/>
      <w:docPartObj>
        <w:docPartGallery w:val="Page Numbers (Bottom of Page)"/>
        <w:docPartUnique/>
      </w:docPartObj>
    </w:sdtPr>
    <w:sdtEndPr/>
    <w:sdtContent>
      <w:p w14:paraId="5106847C" w14:textId="240099F4" w:rsidR="00A2015C" w:rsidRDefault="00A2015C">
        <w:pPr>
          <w:pStyle w:val="a7"/>
          <w:jc w:val="center"/>
          <w:rPr>
            <w:rFonts w:hint="default"/>
          </w:rPr>
        </w:pPr>
        <w:r>
          <w:fldChar w:fldCharType="begin"/>
        </w:r>
        <w:r>
          <w:instrText>PAGE   \* MERGEFORMAT</w:instrText>
        </w:r>
        <w:r>
          <w:fldChar w:fldCharType="separate"/>
        </w:r>
        <w:r w:rsidR="00F32B9D" w:rsidRPr="00F32B9D">
          <w:rPr>
            <w:rFonts w:hint="default"/>
            <w:noProof/>
            <w:lang w:val="ja-JP"/>
          </w:rPr>
          <w:t>18</w:t>
        </w:r>
        <w:r>
          <w:fldChar w:fldCharType="end"/>
        </w:r>
      </w:p>
    </w:sdtContent>
  </w:sdt>
  <w:p w14:paraId="5B33FFEC" w14:textId="77777777" w:rsidR="001A7EF3" w:rsidRDefault="001A7EF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9E11" w14:textId="77777777" w:rsidR="00627F30" w:rsidRDefault="00627F30">
      <w:pPr>
        <w:spacing w:before="357"/>
        <w:rPr>
          <w:rFonts w:hint="default"/>
        </w:rPr>
      </w:pPr>
      <w:r>
        <w:continuationSeparator/>
      </w:r>
    </w:p>
  </w:footnote>
  <w:footnote w:type="continuationSeparator" w:id="0">
    <w:p w14:paraId="03F11B4E" w14:textId="77777777" w:rsidR="00627F30" w:rsidRDefault="00627F3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85"/>
  <w:hyphenationZone w:val="0"/>
  <w:drawingGridHorizontalSpacing w:val="221"/>
  <w:drawingGridVerticalSpacing w:val="311"/>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3"/>
    <w:rsid w:val="00021807"/>
    <w:rsid w:val="00032467"/>
    <w:rsid w:val="00034362"/>
    <w:rsid w:val="000409E0"/>
    <w:rsid w:val="00041C3B"/>
    <w:rsid w:val="000452F5"/>
    <w:rsid w:val="00046BD1"/>
    <w:rsid w:val="000476E1"/>
    <w:rsid w:val="00053DAF"/>
    <w:rsid w:val="00082FB2"/>
    <w:rsid w:val="00084D1D"/>
    <w:rsid w:val="0009044F"/>
    <w:rsid w:val="000B18B7"/>
    <w:rsid w:val="000B4E7A"/>
    <w:rsid w:val="000C116D"/>
    <w:rsid w:val="000C3DCA"/>
    <w:rsid w:val="000D189E"/>
    <w:rsid w:val="000F07D6"/>
    <w:rsid w:val="000F1F28"/>
    <w:rsid w:val="000F20B3"/>
    <w:rsid w:val="000F431D"/>
    <w:rsid w:val="00117E74"/>
    <w:rsid w:val="00120309"/>
    <w:rsid w:val="0012251F"/>
    <w:rsid w:val="00140006"/>
    <w:rsid w:val="00142679"/>
    <w:rsid w:val="0014390B"/>
    <w:rsid w:val="00143FD7"/>
    <w:rsid w:val="00150071"/>
    <w:rsid w:val="00160607"/>
    <w:rsid w:val="00161384"/>
    <w:rsid w:val="00172217"/>
    <w:rsid w:val="0018532F"/>
    <w:rsid w:val="00186F37"/>
    <w:rsid w:val="0019600F"/>
    <w:rsid w:val="00197172"/>
    <w:rsid w:val="001A7EF3"/>
    <w:rsid w:val="001B5A18"/>
    <w:rsid w:val="001B5E85"/>
    <w:rsid w:val="001B6607"/>
    <w:rsid w:val="001B739A"/>
    <w:rsid w:val="001C173F"/>
    <w:rsid w:val="001E34F5"/>
    <w:rsid w:val="001F6B89"/>
    <w:rsid w:val="002070F3"/>
    <w:rsid w:val="00212FB8"/>
    <w:rsid w:val="00213546"/>
    <w:rsid w:val="00220069"/>
    <w:rsid w:val="00220F63"/>
    <w:rsid w:val="00226B24"/>
    <w:rsid w:val="00230DFE"/>
    <w:rsid w:val="00236773"/>
    <w:rsid w:val="00243994"/>
    <w:rsid w:val="00277170"/>
    <w:rsid w:val="002838D4"/>
    <w:rsid w:val="002977E3"/>
    <w:rsid w:val="002B3176"/>
    <w:rsid w:val="002B6267"/>
    <w:rsid w:val="002C1A16"/>
    <w:rsid w:val="002C2768"/>
    <w:rsid w:val="002E298F"/>
    <w:rsid w:val="00310A00"/>
    <w:rsid w:val="00316E53"/>
    <w:rsid w:val="0033212E"/>
    <w:rsid w:val="00344EE4"/>
    <w:rsid w:val="00364962"/>
    <w:rsid w:val="00371554"/>
    <w:rsid w:val="00373CE4"/>
    <w:rsid w:val="00384809"/>
    <w:rsid w:val="00392335"/>
    <w:rsid w:val="003A34A1"/>
    <w:rsid w:val="003D045A"/>
    <w:rsid w:val="003D201B"/>
    <w:rsid w:val="00420D6F"/>
    <w:rsid w:val="00427489"/>
    <w:rsid w:val="00430CE2"/>
    <w:rsid w:val="0043461C"/>
    <w:rsid w:val="004411A6"/>
    <w:rsid w:val="004461D3"/>
    <w:rsid w:val="00450428"/>
    <w:rsid w:val="00451D7F"/>
    <w:rsid w:val="004521C0"/>
    <w:rsid w:val="00455301"/>
    <w:rsid w:val="004842A6"/>
    <w:rsid w:val="00485B55"/>
    <w:rsid w:val="0049349C"/>
    <w:rsid w:val="00497BC8"/>
    <w:rsid w:val="004A08D9"/>
    <w:rsid w:val="004D058A"/>
    <w:rsid w:val="004D6E45"/>
    <w:rsid w:val="004E1C0E"/>
    <w:rsid w:val="004E63F7"/>
    <w:rsid w:val="004F6383"/>
    <w:rsid w:val="00503CD2"/>
    <w:rsid w:val="005069A8"/>
    <w:rsid w:val="005207BD"/>
    <w:rsid w:val="00543873"/>
    <w:rsid w:val="0054468D"/>
    <w:rsid w:val="00561F7E"/>
    <w:rsid w:val="00575A35"/>
    <w:rsid w:val="00576A5E"/>
    <w:rsid w:val="00582BC9"/>
    <w:rsid w:val="0059113B"/>
    <w:rsid w:val="005A02B7"/>
    <w:rsid w:val="005A49CA"/>
    <w:rsid w:val="005A7D20"/>
    <w:rsid w:val="005C1FD1"/>
    <w:rsid w:val="005C4597"/>
    <w:rsid w:val="005D1AC8"/>
    <w:rsid w:val="005E11A5"/>
    <w:rsid w:val="005E75A1"/>
    <w:rsid w:val="005F050B"/>
    <w:rsid w:val="005F4F5C"/>
    <w:rsid w:val="005F6910"/>
    <w:rsid w:val="0061211B"/>
    <w:rsid w:val="00612AE4"/>
    <w:rsid w:val="006166E7"/>
    <w:rsid w:val="006232DD"/>
    <w:rsid w:val="00627F30"/>
    <w:rsid w:val="00632941"/>
    <w:rsid w:val="00654625"/>
    <w:rsid w:val="00654C17"/>
    <w:rsid w:val="00657C65"/>
    <w:rsid w:val="00685FB1"/>
    <w:rsid w:val="00686A1A"/>
    <w:rsid w:val="0069434B"/>
    <w:rsid w:val="006C64B3"/>
    <w:rsid w:val="006E4A7B"/>
    <w:rsid w:val="0072235D"/>
    <w:rsid w:val="00725D66"/>
    <w:rsid w:val="00734C64"/>
    <w:rsid w:val="00745E87"/>
    <w:rsid w:val="00752D89"/>
    <w:rsid w:val="007650D1"/>
    <w:rsid w:val="00785562"/>
    <w:rsid w:val="00785AC5"/>
    <w:rsid w:val="007A6182"/>
    <w:rsid w:val="007E5C4D"/>
    <w:rsid w:val="007F38E2"/>
    <w:rsid w:val="00826C24"/>
    <w:rsid w:val="008359A4"/>
    <w:rsid w:val="0084012D"/>
    <w:rsid w:val="00843CD4"/>
    <w:rsid w:val="0084553A"/>
    <w:rsid w:val="00857600"/>
    <w:rsid w:val="0088443F"/>
    <w:rsid w:val="00886972"/>
    <w:rsid w:val="008A1A4E"/>
    <w:rsid w:val="008A42E9"/>
    <w:rsid w:val="008A4837"/>
    <w:rsid w:val="008A5D7E"/>
    <w:rsid w:val="008A7375"/>
    <w:rsid w:val="008B004B"/>
    <w:rsid w:val="008B3E4E"/>
    <w:rsid w:val="008C3619"/>
    <w:rsid w:val="008D6B91"/>
    <w:rsid w:val="008E282F"/>
    <w:rsid w:val="009001D7"/>
    <w:rsid w:val="00901EDE"/>
    <w:rsid w:val="009172DD"/>
    <w:rsid w:val="0091770A"/>
    <w:rsid w:val="00921029"/>
    <w:rsid w:val="00923F58"/>
    <w:rsid w:val="00943BE1"/>
    <w:rsid w:val="0096265E"/>
    <w:rsid w:val="009659DC"/>
    <w:rsid w:val="00971D28"/>
    <w:rsid w:val="00975937"/>
    <w:rsid w:val="00996D30"/>
    <w:rsid w:val="009B6300"/>
    <w:rsid w:val="009E2FCE"/>
    <w:rsid w:val="009E6A47"/>
    <w:rsid w:val="00A05DFA"/>
    <w:rsid w:val="00A2015C"/>
    <w:rsid w:val="00A222B2"/>
    <w:rsid w:val="00A26297"/>
    <w:rsid w:val="00A46A5F"/>
    <w:rsid w:val="00A67E01"/>
    <w:rsid w:val="00A800A5"/>
    <w:rsid w:val="00A82AF6"/>
    <w:rsid w:val="00AA7B35"/>
    <w:rsid w:val="00AB7A04"/>
    <w:rsid w:val="00AC36A4"/>
    <w:rsid w:val="00AE1554"/>
    <w:rsid w:val="00AE4AF0"/>
    <w:rsid w:val="00AF2200"/>
    <w:rsid w:val="00B0020A"/>
    <w:rsid w:val="00B11C6E"/>
    <w:rsid w:val="00B234C2"/>
    <w:rsid w:val="00B4036B"/>
    <w:rsid w:val="00B4185B"/>
    <w:rsid w:val="00B51089"/>
    <w:rsid w:val="00B81485"/>
    <w:rsid w:val="00B82A4F"/>
    <w:rsid w:val="00B8476B"/>
    <w:rsid w:val="00BA2834"/>
    <w:rsid w:val="00BA4046"/>
    <w:rsid w:val="00BA70C4"/>
    <w:rsid w:val="00BB38C9"/>
    <w:rsid w:val="00BC484C"/>
    <w:rsid w:val="00BD4107"/>
    <w:rsid w:val="00BE3D0E"/>
    <w:rsid w:val="00C0007B"/>
    <w:rsid w:val="00C06B43"/>
    <w:rsid w:val="00C3273E"/>
    <w:rsid w:val="00C47153"/>
    <w:rsid w:val="00C51778"/>
    <w:rsid w:val="00C62AA4"/>
    <w:rsid w:val="00C779DE"/>
    <w:rsid w:val="00C82D94"/>
    <w:rsid w:val="00C874CD"/>
    <w:rsid w:val="00C91155"/>
    <w:rsid w:val="00CA54E6"/>
    <w:rsid w:val="00CA7736"/>
    <w:rsid w:val="00CC3B65"/>
    <w:rsid w:val="00CD3BC2"/>
    <w:rsid w:val="00CD5462"/>
    <w:rsid w:val="00CF5564"/>
    <w:rsid w:val="00D006FF"/>
    <w:rsid w:val="00D31CDB"/>
    <w:rsid w:val="00D34A39"/>
    <w:rsid w:val="00D40F80"/>
    <w:rsid w:val="00D507CD"/>
    <w:rsid w:val="00D50B4C"/>
    <w:rsid w:val="00D73AEE"/>
    <w:rsid w:val="00D77CC4"/>
    <w:rsid w:val="00D91B77"/>
    <w:rsid w:val="00D9284F"/>
    <w:rsid w:val="00D93370"/>
    <w:rsid w:val="00D95368"/>
    <w:rsid w:val="00D9753B"/>
    <w:rsid w:val="00DA5364"/>
    <w:rsid w:val="00DC5254"/>
    <w:rsid w:val="00DE0D55"/>
    <w:rsid w:val="00DE199F"/>
    <w:rsid w:val="00DE1DC3"/>
    <w:rsid w:val="00DE3255"/>
    <w:rsid w:val="00E01671"/>
    <w:rsid w:val="00E1029A"/>
    <w:rsid w:val="00E17592"/>
    <w:rsid w:val="00E210CB"/>
    <w:rsid w:val="00E21586"/>
    <w:rsid w:val="00E230FD"/>
    <w:rsid w:val="00E24AC8"/>
    <w:rsid w:val="00E5014E"/>
    <w:rsid w:val="00E57724"/>
    <w:rsid w:val="00E66C4E"/>
    <w:rsid w:val="00E677B2"/>
    <w:rsid w:val="00E87D52"/>
    <w:rsid w:val="00E96C5E"/>
    <w:rsid w:val="00EA494A"/>
    <w:rsid w:val="00EA7F4F"/>
    <w:rsid w:val="00EB0900"/>
    <w:rsid w:val="00EC149E"/>
    <w:rsid w:val="00ED1508"/>
    <w:rsid w:val="00ED3998"/>
    <w:rsid w:val="00ED6B4A"/>
    <w:rsid w:val="00EE659B"/>
    <w:rsid w:val="00EE7C68"/>
    <w:rsid w:val="00F00F89"/>
    <w:rsid w:val="00F01858"/>
    <w:rsid w:val="00F02BE6"/>
    <w:rsid w:val="00F05597"/>
    <w:rsid w:val="00F13586"/>
    <w:rsid w:val="00F23DC0"/>
    <w:rsid w:val="00F24D33"/>
    <w:rsid w:val="00F32B9D"/>
    <w:rsid w:val="00F36DA0"/>
    <w:rsid w:val="00F375FF"/>
    <w:rsid w:val="00F4092C"/>
    <w:rsid w:val="00F4483D"/>
    <w:rsid w:val="00F52B0A"/>
    <w:rsid w:val="00F6195C"/>
    <w:rsid w:val="00FA085A"/>
    <w:rsid w:val="00FA4CE4"/>
    <w:rsid w:val="00FC41CE"/>
    <w:rsid w:val="00FE35B3"/>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9B1026F"/>
  <w15:chartTrackingRefBased/>
  <w15:docId w15:val="{3DBA8F6B-9005-461E-9A4F-BAD2D86C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Ｐ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0F63"/>
    <w:pPr>
      <w:tabs>
        <w:tab w:val="center" w:pos="4252"/>
        <w:tab w:val="right" w:pos="8504"/>
      </w:tabs>
      <w:snapToGrid w:val="0"/>
    </w:pPr>
  </w:style>
  <w:style w:type="character" w:customStyle="1" w:styleId="a6">
    <w:name w:val="ヘッダー (文字)"/>
    <w:link w:val="a5"/>
    <w:uiPriority w:val="99"/>
    <w:rsid w:val="00220F63"/>
    <w:rPr>
      <w:rFonts w:eastAsia="ＭＳ Ｐゴシック"/>
      <w:color w:val="000000"/>
      <w:sz w:val="21"/>
    </w:rPr>
  </w:style>
  <w:style w:type="paragraph" w:styleId="a7">
    <w:name w:val="footer"/>
    <w:basedOn w:val="a"/>
    <w:link w:val="a8"/>
    <w:uiPriority w:val="99"/>
    <w:unhideWhenUsed/>
    <w:rsid w:val="00220F63"/>
    <w:pPr>
      <w:tabs>
        <w:tab w:val="center" w:pos="4252"/>
        <w:tab w:val="right" w:pos="8504"/>
      </w:tabs>
      <w:snapToGrid w:val="0"/>
    </w:pPr>
  </w:style>
  <w:style w:type="character" w:customStyle="1" w:styleId="a8">
    <w:name w:val="フッター (文字)"/>
    <w:link w:val="a7"/>
    <w:uiPriority w:val="99"/>
    <w:rsid w:val="00220F63"/>
    <w:rPr>
      <w:rFonts w:eastAsia="ＭＳ Ｐゴシック"/>
      <w:color w:val="000000"/>
      <w:sz w:val="21"/>
    </w:rPr>
  </w:style>
  <w:style w:type="paragraph" w:styleId="a9">
    <w:name w:val="Balloon Text"/>
    <w:basedOn w:val="a"/>
    <w:link w:val="aa"/>
    <w:uiPriority w:val="99"/>
    <w:semiHidden/>
    <w:unhideWhenUsed/>
    <w:rsid w:val="00F36DA0"/>
    <w:rPr>
      <w:rFonts w:ascii="游ゴシック Light" w:eastAsia="游ゴシック Light" w:hAnsi="游ゴシック Light"/>
      <w:sz w:val="18"/>
      <w:szCs w:val="18"/>
    </w:rPr>
  </w:style>
  <w:style w:type="character" w:customStyle="1" w:styleId="aa">
    <w:name w:val="吹き出し (文字)"/>
    <w:link w:val="a9"/>
    <w:uiPriority w:val="99"/>
    <w:semiHidden/>
    <w:rsid w:val="00F36DA0"/>
    <w:rPr>
      <w:rFonts w:ascii="游ゴシック Light" w:eastAsia="游ゴシック Light" w:hAnsi="游ゴシック Light" w:cs="Times New Roman"/>
      <w:color w:val="000000"/>
      <w:sz w:val="18"/>
      <w:szCs w:val="18"/>
    </w:rPr>
  </w:style>
  <w:style w:type="character" w:styleId="ab">
    <w:name w:val="annotation reference"/>
    <w:basedOn w:val="a0"/>
    <w:uiPriority w:val="99"/>
    <w:semiHidden/>
    <w:unhideWhenUsed/>
    <w:rsid w:val="00197172"/>
    <w:rPr>
      <w:sz w:val="18"/>
      <w:szCs w:val="18"/>
    </w:rPr>
  </w:style>
  <w:style w:type="paragraph" w:styleId="ac">
    <w:name w:val="annotation text"/>
    <w:basedOn w:val="a"/>
    <w:link w:val="ad"/>
    <w:uiPriority w:val="99"/>
    <w:semiHidden/>
    <w:unhideWhenUsed/>
    <w:rsid w:val="00197172"/>
    <w:pPr>
      <w:jc w:val="left"/>
    </w:pPr>
  </w:style>
  <w:style w:type="character" w:customStyle="1" w:styleId="ad">
    <w:name w:val="コメント文字列 (文字)"/>
    <w:basedOn w:val="a0"/>
    <w:link w:val="ac"/>
    <w:uiPriority w:val="99"/>
    <w:semiHidden/>
    <w:rsid w:val="00197172"/>
    <w:rPr>
      <w:rFonts w:eastAsia="ＭＳ Ｐゴシック"/>
      <w:color w:val="000000"/>
      <w:sz w:val="21"/>
    </w:rPr>
  </w:style>
  <w:style w:type="paragraph" w:styleId="ae">
    <w:name w:val="annotation subject"/>
    <w:basedOn w:val="ac"/>
    <w:next w:val="ac"/>
    <w:link w:val="af"/>
    <w:uiPriority w:val="99"/>
    <w:semiHidden/>
    <w:unhideWhenUsed/>
    <w:rsid w:val="00197172"/>
    <w:rPr>
      <w:b/>
      <w:bCs/>
    </w:rPr>
  </w:style>
  <w:style w:type="character" w:customStyle="1" w:styleId="af">
    <w:name w:val="コメント内容 (文字)"/>
    <w:basedOn w:val="ad"/>
    <w:link w:val="ae"/>
    <w:uiPriority w:val="99"/>
    <w:semiHidden/>
    <w:rsid w:val="00197172"/>
    <w:rPr>
      <w:rFonts w:eastAsia="ＭＳ Ｐゴシック"/>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6186">
      <w:bodyDiv w:val="1"/>
      <w:marLeft w:val="0"/>
      <w:marRight w:val="0"/>
      <w:marTop w:val="0"/>
      <w:marBottom w:val="0"/>
      <w:divBdr>
        <w:top w:val="none" w:sz="0" w:space="0" w:color="auto"/>
        <w:left w:val="none" w:sz="0" w:space="0" w:color="auto"/>
        <w:bottom w:val="none" w:sz="0" w:space="0" w:color="auto"/>
        <w:right w:val="none" w:sz="0" w:space="0" w:color="auto"/>
      </w:divBdr>
    </w:div>
    <w:div w:id="491138331">
      <w:bodyDiv w:val="1"/>
      <w:marLeft w:val="0"/>
      <w:marRight w:val="0"/>
      <w:marTop w:val="0"/>
      <w:marBottom w:val="0"/>
      <w:divBdr>
        <w:top w:val="none" w:sz="0" w:space="0" w:color="auto"/>
        <w:left w:val="none" w:sz="0" w:space="0" w:color="auto"/>
        <w:bottom w:val="none" w:sz="0" w:space="0" w:color="auto"/>
        <w:right w:val="none" w:sz="0" w:space="0" w:color="auto"/>
      </w:divBdr>
    </w:div>
    <w:div w:id="816845484">
      <w:bodyDiv w:val="1"/>
      <w:marLeft w:val="0"/>
      <w:marRight w:val="0"/>
      <w:marTop w:val="0"/>
      <w:marBottom w:val="0"/>
      <w:divBdr>
        <w:top w:val="none" w:sz="0" w:space="0" w:color="auto"/>
        <w:left w:val="none" w:sz="0" w:space="0" w:color="auto"/>
        <w:bottom w:val="none" w:sz="0" w:space="0" w:color="auto"/>
        <w:right w:val="none" w:sz="0" w:space="0" w:color="auto"/>
      </w:divBdr>
    </w:div>
    <w:div w:id="1220630951">
      <w:bodyDiv w:val="1"/>
      <w:marLeft w:val="0"/>
      <w:marRight w:val="0"/>
      <w:marTop w:val="0"/>
      <w:marBottom w:val="0"/>
      <w:divBdr>
        <w:top w:val="none" w:sz="0" w:space="0" w:color="auto"/>
        <w:left w:val="none" w:sz="0" w:space="0" w:color="auto"/>
        <w:bottom w:val="none" w:sz="0" w:space="0" w:color="auto"/>
        <w:right w:val="none" w:sz="0" w:space="0" w:color="auto"/>
      </w:divBdr>
    </w:div>
    <w:div w:id="16873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EDA9-3C47-4B12-9998-39A15FE6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20</Pages>
  <Words>28882</Words>
  <Characters>1351</Characters>
  <Application>Microsoft Office Word</Application>
  <DocSecurity>0</DocSecurity>
  <Lines>11</Lines>
  <Paragraphs>60</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山口　拓哉</cp:lastModifiedBy>
  <cp:revision>72</cp:revision>
  <cp:lastPrinted>2025-05-26T07:32:00Z</cp:lastPrinted>
  <dcterms:created xsi:type="dcterms:W3CDTF">2020-03-21T07:46:00Z</dcterms:created>
  <dcterms:modified xsi:type="dcterms:W3CDTF">2025-11-26T07:29:00Z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